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C6B5DF" w14:textId="77777777" w:rsidR="00675C51" w:rsidRPr="00822FCE" w:rsidRDefault="00675C51" w:rsidP="00675C51">
      <w:pPr>
        <w:jc w:val="right"/>
        <w:rPr>
          <w:sz w:val="20"/>
          <w:szCs w:val="20"/>
          <w:lang w:val="uk-UA"/>
        </w:rPr>
      </w:pPr>
      <w:r w:rsidRPr="00822FCE">
        <w:rPr>
          <w:sz w:val="20"/>
          <w:szCs w:val="20"/>
          <w:lang w:val="uk-UA"/>
        </w:rPr>
        <w:t>Додаток 1</w:t>
      </w:r>
    </w:p>
    <w:p w14:paraId="363C0866" w14:textId="04F2F80A" w:rsidR="00675C51" w:rsidRPr="00822FCE" w:rsidRDefault="00675C51" w:rsidP="00675C51">
      <w:pPr>
        <w:jc w:val="right"/>
        <w:rPr>
          <w:sz w:val="20"/>
          <w:szCs w:val="20"/>
          <w:lang w:val="uk-UA"/>
        </w:rPr>
      </w:pPr>
      <w:r w:rsidRPr="00822FCE">
        <w:rPr>
          <w:sz w:val="20"/>
          <w:szCs w:val="20"/>
          <w:lang w:val="uk-UA"/>
        </w:rPr>
        <w:t xml:space="preserve">до </w:t>
      </w:r>
      <w:r w:rsidRPr="00B56471">
        <w:rPr>
          <w:sz w:val="20"/>
          <w:szCs w:val="20"/>
          <w:lang w:val="uk-UA"/>
        </w:rPr>
        <w:t>наказу №</w:t>
      </w:r>
      <w:r w:rsidR="00B56471" w:rsidRPr="00B56471">
        <w:rPr>
          <w:sz w:val="20"/>
          <w:szCs w:val="20"/>
          <w:lang w:val="uk-UA"/>
        </w:rPr>
        <w:t>2</w:t>
      </w:r>
      <w:r w:rsidRPr="00B56471">
        <w:rPr>
          <w:sz w:val="20"/>
          <w:szCs w:val="20"/>
          <w:lang w:val="uk-UA"/>
        </w:rPr>
        <w:t>з-24 від 01.04.2024</w:t>
      </w:r>
    </w:p>
    <w:p w14:paraId="00472753" w14:textId="77777777" w:rsidR="00675C51" w:rsidRPr="00EC18C7" w:rsidRDefault="00675C51" w:rsidP="00675C51">
      <w:pPr>
        <w:jc w:val="right"/>
        <w:rPr>
          <w:sz w:val="20"/>
          <w:szCs w:val="20"/>
          <w:lang w:val="uk-UA"/>
        </w:rPr>
      </w:pPr>
      <w:bookmarkStart w:id="0" w:name="_GoBack"/>
      <w:bookmarkEnd w:id="0"/>
    </w:p>
    <w:p w14:paraId="44BC4FC1" w14:textId="17016335" w:rsidR="00675C51" w:rsidRPr="00EC18C7" w:rsidRDefault="00675C51" w:rsidP="00501663">
      <w:pPr>
        <w:pStyle w:val="3"/>
        <w:jc w:val="center"/>
        <w:rPr>
          <w:b/>
          <w:szCs w:val="24"/>
          <w:lang w:val="uk-UA"/>
        </w:rPr>
      </w:pPr>
      <w:r w:rsidRPr="00EC18C7">
        <w:rPr>
          <w:b/>
          <w:szCs w:val="24"/>
          <w:lang w:val="uk-UA"/>
        </w:rPr>
        <w:t>ПРИВАТНЕ АКЦІОНЕРНЕ ТОВАРИСТВО</w:t>
      </w:r>
    </w:p>
    <w:p w14:paraId="074C663A" w14:textId="77777777" w:rsidR="00675C51" w:rsidRPr="00EC18C7" w:rsidRDefault="00675C51" w:rsidP="00501663">
      <w:pPr>
        <w:pStyle w:val="3"/>
        <w:jc w:val="center"/>
        <w:rPr>
          <w:b/>
          <w:lang w:val="uk-UA"/>
        </w:rPr>
      </w:pPr>
      <w:r w:rsidRPr="00EC18C7">
        <w:rPr>
          <w:b/>
          <w:szCs w:val="24"/>
          <w:lang w:val="uk-UA"/>
        </w:rPr>
        <w:t>«ДІГ</w:t>
      </w:r>
      <w:r w:rsidRPr="00EC18C7">
        <w:rPr>
          <w:b/>
          <w:lang w:val="uk-UA"/>
        </w:rPr>
        <w:t>»</w:t>
      </w:r>
    </w:p>
    <w:p w14:paraId="18FA6908" w14:textId="77777777" w:rsidR="00675C51" w:rsidRPr="00EC18C7" w:rsidRDefault="00675C51" w:rsidP="00501663">
      <w:pPr>
        <w:jc w:val="center"/>
        <w:rPr>
          <w:lang w:val="uk-UA"/>
        </w:rPr>
      </w:pPr>
      <w:r w:rsidRPr="001000F3">
        <w:rPr>
          <w:b/>
          <w:noProof/>
          <w:lang w:val="uk-UA"/>
        </w:rPr>
        <w:t xml:space="preserve">(ідентифікаціний код юридичної особи – </w:t>
      </w:r>
      <w:r>
        <w:rPr>
          <w:b/>
          <w:lang w:val="uk-UA"/>
        </w:rPr>
        <w:t>23189879</w:t>
      </w:r>
      <w:r w:rsidRPr="001000F3">
        <w:rPr>
          <w:noProof/>
          <w:lang w:val="uk-UA"/>
        </w:rPr>
        <w:t>)</w:t>
      </w:r>
    </w:p>
    <w:p w14:paraId="599C26F4" w14:textId="77777777" w:rsidR="00675C51" w:rsidRDefault="00675C51" w:rsidP="00501663">
      <w:pPr>
        <w:jc w:val="center"/>
        <w:rPr>
          <w:lang w:val="uk-UA"/>
        </w:rPr>
      </w:pPr>
    </w:p>
    <w:p w14:paraId="568F50AE" w14:textId="2B47B55B" w:rsidR="00675C51" w:rsidRPr="00EC18C7" w:rsidRDefault="00675C51" w:rsidP="00501663">
      <w:pPr>
        <w:pStyle w:val="4"/>
        <w:rPr>
          <w:b/>
          <w:lang w:val="uk-UA"/>
        </w:rPr>
      </w:pPr>
      <w:r w:rsidRPr="00EC18C7">
        <w:rPr>
          <w:b/>
          <w:lang w:val="uk-UA"/>
        </w:rPr>
        <w:t>Бюлетень</w:t>
      </w:r>
    </w:p>
    <w:p w14:paraId="53170E95" w14:textId="79053A5F" w:rsidR="00675C51" w:rsidRPr="0068117C" w:rsidRDefault="00675C51" w:rsidP="00501663">
      <w:pPr>
        <w:jc w:val="center"/>
        <w:rPr>
          <w:lang w:val="uk-UA"/>
        </w:rPr>
      </w:pPr>
      <w:r w:rsidRPr="0068117C">
        <w:rPr>
          <w:lang w:val="uk-UA"/>
        </w:rPr>
        <w:t>для голосування на річних Загальних зборах акціонерів</w:t>
      </w:r>
    </w:p>
    <w:p w14:paraId="36974F22" w14:textId="77777777" w:rsidR="00675C51" w:rsidRDefault="00675C51" w:rsidP="00501663">
      <w:pPr>
        <w:jc w:val="center"/>
        <w:rPr>
          <w:lang w:val="uk-UA"/>
        </w:rPr>
      </w:pPr>
      <w:r w:rsidRPr="00EC18C7">
        <w:rPr>
          <w:lang w:val="uk-UA"/>
        </w:rPr>
        <w:t>АТ «ДІГ»</w:t>
      </w:r>
      <w:r>
        <w:rPr>
          <w:lang w:val="uk-UA"/>
        </w:rPr>
        <w:t>, які проводяться дистанційно</w:t>
      </w:r>
    </w:p>
    <w:p w14:paraId="65C39F7E" w14:textId="77777777" w:rsidR="00675C51" w:rsidRDefault="00675C51" w:rsidP="00675C51">
      <w:pPr>
        <w:jc w:val="center"/>
        <w:rPr>
          <w:lang w:val="uk-UA"/>
        </w:rPr>
      </w:pPr>
    </w:p>
    <w:p w14:paraId="4B64F2A8" w14:textId="64E1BD78" w:rsidR="00675C51" w:rsidRPr="00BB22EF" w:rsidRDefault="00675C51" w:rsidP="00675C51">
      <w:pPr>
        <w:rPr>
          <w:lang w:val="uk-UA"/>
        </w:rPr>
      </w:pPr>
      <w:r w:rsidRPr="00BB22EF">
        <w:rPr>
          <w:lang w:val="uk-UA"/>
        </w:rPr>
        <w:t xml:space="preserve">Дата проведення загальних зборів </w:t>
      </w:r>
      <w:r w:rsidRPr="00BB22EF">
        <w:rPr>
          <w:lang w:val="uk-UA"/>
        </w:rPr>
        <w:tab/>
        <w:t>18 квітня 2024 року</w:t>
      </w:r>
    </w:p>
    <w:p w14:paraId="7ABE027A" w14:textId="42E88023" w:rsidR="00675C51" w:rsidRPr="00BB22EF" w:rsidRDefault="00675C51" w:rsidP="00675C51">
      <w:pPr>
        <w:rPr>
          <w:lang w:val="uk-UA"/>
        </w:rPr>
      </w:pPr>
      <w:r w:rsidRPr="00BB22EF">
        <w:rPr>
          <w:lang w:val="uk-UA"/>
        </w:rPr>
        <w:t xml:space="preserve">Дата заповнення Бюлетеня </w:t>
      </w:r>
      <w:r w:rsidRPr="00BB22EF">
        <w:rPr>
          <w:lang w:val="uk-UA"/>
        </w:rPr>
        <w:tab/>
      </w:r>
      <w:r w:rsidRPr="00BB22EF">
        <w:rPr>
          <w:lang w:val="uk-UA"/>
        </w:rPr>
        <w:tab/>
      </w:r>
      <w:r w:rsidRPr="00BB22EF">
        <w:rPr>
          <w:lang w:val="uk-UA"/>
        </w:rPr>
        <w:tab/>
      </w:r>
      <w:r w:rsidR="00C535A9" w:rsidRPr="00501663">
        <w:rPr>
          <w:u w:val="single"/>
          <w:lang w:val="uk-UA"/>
        </w:rPr>
        <w:t>___</w:t>
      </w:r>
      <w:r w:rsidRPr="00BB22EF">
        <w:rPr>
          <w:lang w:val="uk-UA"/>
        </w:rPr>
        <w:t xml:space="preserve"> квітня 2024 р. </w:t>
      </w:r>
    </w:p>
    <w:p w14:paraId="6671EE4A" w14:textId="77777777" w:rsidR="00675C51" w:rsidRPr="00BB22EF" w:rsidRDefault="00675C51" w:rsidP="00675C51">
      <w:pPr>
        <w:rPr>
          <w:lang w:val="uk-UA"/>
        </w:rPr>
      </w:pPr>
      <w:r w:rsidRPr="00BB22EF">
        <w:rPr>
          <w:lang w:val="uk-UA"/>
        </w:rPr>
        <w:t xml:space="preserve">Дата завершення голосування </w:t>
      </w:r>
      <w:r>
        <w:rPr>
          <w:lang w:val="uk-UA"/>
        </w:rPr>
        <w:tab/>
      </w:r>
      <w:r>
        <w:rPr>
          <w:lang w:val="uk-UA"/>
        </w:rPr>
        <w:tab/>
      </w:r>
      <w:r w:rsidRPr="00BB22EF">
        <w:rPr>
          <w:lang w:val="uk-UA"/>
        </w:rPr>
        <w:t xml:space="preserve">виключно до 18.00 год. </w:t>
      </w:r>
      <w:r>
        <w:rPr>
          <w:lang w:val="uk-UA"/>
        </w:rPr>
        <w:t>18</w:t>
      </w:r>
      <w:r w:rsidRPr="00BB22EF">
        <w:rPr>
          <w:lang w:val="uk-UA"/>
        </w:rPr>
        <w:t xml:space="preserve"> </w:t>
      </w:r>
      <w:r>
        <w:rPr>
          <w:lang w:val="uk-UA"/>
        </w:rPr>
        <w:t>квітня</w:t>
      </w:r>
      <w:r w:rsidRPr="00BB22EF">
        <w:rPr>
          <w:lang w:val="uk-UA"/>
        </w:rPr>
        <w:t xml:space="preserve"> 202</w:t>
      </w:r>
      <w:r>
        <w:rPr>
          <w:lang w:val="uk-UA"/>
        </w:rPr>
        <w:t>4</w:t>
      </w:r>
      <w:r w:rsidRPr="00BB22EF">
        <w:rPr>
          <w:lang w:val="uk-UA"/>
        </w:rPr>
        <w:t xml:space="preserve"> р</w:t>
      </w:r>
    </w:p>
    <w:p w14:paraId="3DA3DB18" w14:textId="6803BAB1" w:rsidR="00501663" w:rsidRDefault="00501663" w:rsidP="00501663">
      <w:pPr>
        <w:rPr>
          <w:u w:val="single"/>
          <w:lang w:val="uk-UA"/>
        </w:rPr>
      </w:pPr>
      <w:r w:rsidRPr="00BB22EF">
        <w:rPr>
          <w:lang w:val="uk-UA"/>
        </w:rPr>
        <w:t xml:space="preserve">Кількість належних голосів* </w:t>
      </w:r>
      <w:r w:rsidRPr="00BB22EF">
        <w:rPr>
          <w:lang w:val="uk-UA"/>
        </w:rPr>
        <w:tab/>
      </w:r>
      <w:r w:rsidRPr="00BB22EF">
        <w:rPr>
          <w:lang w:val="uk-UA"/>
        </w:rPr>
        <w:tab/>
      </w:r>
      <w:r w:rsidRPr="00501663">
        <w:rPr>
          <w:u w:val="single"/>
          <w:lang w:val="uk-UA"/>
        </w:rPr>
        <w:t>_____________</w:t>
      </w:r>
    </w:p>
    <w:p w14:paraId="754FB309" w14:textId="77777777" w:rsidR="00501663" w:rsidRDefault="00501663" w:rsidP="00501663">
      <w:pPr>
        <w:rPr>
          <w:u w:val="single"/>
          <w:lang w:val="uk-UA"/>
        </w:rPr>
      </w:pPr>
    </w:p>
    <w:p w14:paraId="0EA957F6" w14:textId="3E915201" w:rsidR="00501663" w:rsidRPr="00501663" w:rsidRDefault="00501663" w:rsidP="00675C51">
      <w:pPr>
        <w:rPr>
          <w:lang w:val="uk-UA"/>
        </w:rPr>
      </w:pPr>
      <w:r w:rsidRPr="00501663">
        <w:rPr>
          <w:lang w:val="uk-UA"/>
        </w:rPr>
        <w:t xml:space="preserve">________________________________________________________________________________ </w:t>
      </w:r>
    </w:p>
    <w:p w14:paraId="47408057" w14:textId="7D89F810" w:rsidR="00501663" w:rsidRPr="00501663" w:rsidRDefault="00501663" w:rsidP="00501663">
      <w:pPr>
        <w:jc w:val="center"/>
        <w:rPr>
          <w:u w:val="single"/>
          <w:lang w:val="uk-UA"/>
        </w:rPr>
      </w:pPr>
      <w:r w:rsidRPr="00501663">
        <w:rPr>
          <w:sz w:val="16"/>
          <w:szCs w:val="16"/>
          <w:vertAlign w:val="superscript"/>
          <w:lang w:val="uk-UA"/>
        </w:rPr>
        <w:t>Прізвище, Ім’я, По-батькові( за наявності) акціонера( представника акціонера): фізичної особи або найменування юридичної особи, які визначаються відповідно до вимог Цивільного кодексу України</w:t>
      </w:r>
      <w:r w:rsidRPr="00501663">
        <w:rPr>
          <w:lang w:val="uk-UA"/>
        </w:rPr>
        <w:t xml:space="preserve"> </w:t>
      </w:r>
      <w:r w:rsidRPr="00501663">
        <w:rPr>
          <w:u w:val="single"/>
          <w:lang w:val="uk-UA"/>
        </w:rPr>
        <w:t>___________</w:t>
      </w:r>
      <w:r>
        <w:rPr>
          <w:u w:val="single"/>
          <w:lang w:val="uk-UA"/>
        </w:rPr>
        <w:t>___________________________________________________________</w:t>
      </w:r>
      <w:r w:rsidRPr="00501663">
        <w:rPr>
          <w:u w:val="single"/>
          <w:lang w:val="uk-UA"/>
        </w:rPr>
        <w:t>__________</w:t>
      </w:r>
    </w:p>
    <w:p w14:paraId="3BCF8358" w14:textId="11A021E1" w:rsidR="00675C51" w:rsidRPr="00501663" w:rsidRDefault="00501663" w:rsidP="00501663">
      <w:pPr>
        <w:jc w:val="center"/>
        <w:rPr>
          <w:sz w:val="16"/>
          <w:szCs w:val="16"/>
          <w:vertAlign w:val="superscript"/>
          <w:lang w:val="uk-UA"/>
        </w:rPr>
      </w:pPr>
      <w:r w:rsidRPr="00501663">
        <w:rPr>
          <w:sz w:val="16"/>
          <w:szCs w:val="16"/>
          <w:vertAlign w:val="superscript"/>
          <w:lang w:val="uk-UA"/>
        </w:rPr>
        <w:t>назва, серія (за наявності), номер, дата видачі документа, що посвідчує фізичну особу та РНОКПП (за наявності) код за ЄДРПОУ або ІКЮО (ідентифікаційний код з торговельного, судового або банківського реєстру країни, де офіційно зареєстрований іноземний суб'єкт господарської діяльності)</w:t>
      </w:r>
    </w:p>
    <w:p w14:paraId="389BCB5D" w14:textId="66A6AD27" w:rsidR="00675C51" w:rsidRDefault="00675C51" w:rsidP="00675C51">
      <w:pPr>
        <w:ind w:firstLine="284"/>
        <w:jc w:val="both"/>
        <w:rPr>
          <w:sz w:val="20"/>
          <w:szCs w:val="20"/>
          <w:lang w:val="uk-UA"/>
        </w:rPr>
      </w:pPr>
      <w:r w:rsidRPr="00D75693">
        <w:rPr>
          <w:sz w:val="20"/>
          <w:szCs w:val="20"/>
          <w:lang w:val="uk-UA"/>
        </w:rPr>
        <w:t xml:space="preserve">ЗАСТЕРЕЖЕННЯ! 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 </w:t>
      </w:r>
    </w:p>
    <w:p w14:paraId="569CF9B0" w14:textId="13980B1F" w:rsidR="00675C51" w:rsidRPr="00915F24" w:rsidRDefault="00675C51" w:rsidP="00675C51">
      <w:pPr>
        <w:ind w:firstLine="284"/>
        <w:jc w:val="both"/>
        <w:rPr>
          <w:sz w:val="20"/>
          <w:szCs w:val="20"/>
          <w:lang w:val="uk-UA"/>
        </w:rPr>
      </w:pPr>
      <w:r w:rsidRPr="00D75693">
        <w:rPr>
          <w:sz w:val="20"/>
          <w:szCs w:val="20"/>
          <w:lang w:val="uk-UA"/>
        </w:rPr>
        <w:t xml:space="preserve">УВАГА! Кожен аркуш підписується акціонером (представником акціонера). </w:t>
      </w:r>
      <w:r>
        <w:rPr>
          <w:sz w:val="20"/>
          <w:szCs w:val="20"/>
          <w:lang w:val="uk-UA"/>
        </w:rPr>
        <w:t>Ці в</w:t>
      </w:r>
      <w:r w:rsidRPr="00D75693">
        <w:rPr>
          <w:sz w:val="20"/>
          <w:szCs w:val="20"/>
          <w:lang w:val="uk-UA"/>
        </w:rPr>
        <w:t xml:space="preserve">имоги не застосовуються у </w:t>
      </w:r>
      <w:r w:rsidRPr="00915F24">
        <w:rPr>
          <w:sz w:val="20"/>
          <w:szCs w:val="20"/>
          <w:lang w:val="uk-UA"/>
        </w:rPr>
        <w:t>випадку засвідчення бюлетеня кваліфікованим електронним підписом акціонера (його представника)</w:t>
      </w:r>
      <w:r w:rsidR="00915F24" w:rsidRPr="00915F24">
        <w:rPr>
          <w:sz w:val="20"/>
          <w:szCs w:val="20"/>
          <w:shd w:val="clear" w:color="auto" w:fill="FFFFFF"/>
          <w:lang w:val="uk-UA"/>
        </w:rPr>
        <w:t xml:space="preserve"> та/або іншим засобом електронної ідентифікації, що відповідає вимогам, визначеним </w:t>
      </w:r>
      <w:r w:rsidR="00915F24">
        <w:rPr>
          <w:sz w:val="20"/>
          <w:szCs w:val="20"/>
          <w:shd w:val="clear" w:color="auto" w:fill="FFFFFF"/>
          <w:lang w:val="uk-UA"/>
        </w:rPr>
        <w:t>ЦКЦПФР</w:t>
      </w:r>
      <w:r w:rsidRPr="00915F24">
        <w:rPr>
          <w:sz w:val="20"/>
          <w:szCs w:val="20"/>
          <w:lang w:val="uk-UA"/>
        </w:rPr>
        <w:t xml:space="preserve">. </w:t>
      </w:r>
    </w:p>
    <w:p w14:paraId="5F23C088" w14:textId="67D32402" w:rsidR="00675C51" w:rsidRPr="00915F24" w:rsidRDefault="00675C51" w:rsidP="00675C51">
      <w:pPr>
        <w:ind w:firstLine="284"/>
        <w:jc w:val="both"/>
        <w:rPr>
          <w:sz w:val="20"/>
          <w:szCs w:val="20"/>
          <w:lang w:val="uk-UA"/>
        </w:rPr>
      </w:pPr>
      <w:r w:rsidRPr="00915F24">
        <w:rPr>
          <w:sz w:val="20"/>
          <w:szCs w:val="20"/>
          <w:lang w:val="uk-UA"/>
        </w:rPr>
        <w:t xml:space="preserve">* </w:t>
      </w:r>
      <w:r w:rsidR="00915F24" w:rsidRPr="00915F24">
        <w:rPr>
          <w:sz w:val="20"/>
          <w:szCs w:val="20"/>
          <w:shd w:val="clear" w:color="auto" w:fill="FFFFFF"/>
          <w:lang w:val="uk-UA"/>
        </w:rPr>
        <w:t>Кількість голосів в бюлетені для голосування зазначається акціонером (його представником) виходячи із кількості голосуючих акцій такого акціонера, які обліковуються на рахунку в цінних паперах акціонера, що обслуговується депозитарною установою</w:t>
      </w:r>
      <w:r w:rsidRPr="00915F24">
        <w:rPr>
          <w:sz w:val="20"/>
          <w:szCs w:val="20"/>
          <w:lang w:val="uk-UA"/>
        </w:rPr>
        <w:t xml:space="preserve">. </w:t>
      </w:r>
    </w:p>
    <w:p w14:paraId="799E1B50" w14:textId="77777777" w:rsidR="00675C51" w:rsidRDefault="00675C51" w:rsidP="00675C51">
      <w:pPr>
        <w:ind w:firstLine="284"/>
        <w:jc w:val="both"/>
        <w:rPr>
          <w:sz w:val="20"/>
          <w:szCs w:val="20"/>
          <w:lang w:val="uk-UA"/>
        </w:rPr>
      </w:pPr>
      <w:r w:rsidRPr="00915F24">
        <w:rPr>
          <w:sz w:val="20"/>
          <w:szCs w:val="20"/>
          <w:lang w:val="uk-UA"/>
        </w:rPr>
        <w:t>Квадрат, що відповідає прийнятому рішенню, необхідно позначити знаком "√" або будь-яким іншим знаком</w:t>
      </w:r>
      <w:r w:rsidRPr="00BB22EF">
        <w:rPr>
          <w:sz w:val="20"/>
          <w:szCs w:val="20"/>
          <w:lang w:val="uk-UA"/>
        </w:rPr>
        <w:t>.</w:t>
      </w:r>
    </w:p>
    <w:p w14:paraId="418ABA35" w14:textId="77777777" w:rsidR="00675C51" w:rsidRPr="00D75693" w:rsidRDefault="00675C51" w:rsidP="00675C51">
      <w:pPr>
        <w:ind w:firstLine="284"/>
        <w:jc w:val="both"/>
        <w:rPr>
          <w:sz w:val="20"/>
          <w:szCs w:val="20"/>
          <w:lang w:val="uk-UA"/>
        </w:rPr>
      </w:pPr>
    </w:p>
    <w:p w14:paraId="02165DB2" w14:textId="77777777" w:rsidR="00675C51" w:rsidRPr="00D75693" w:rsidRDefault="00675C51" w:rsidP="00675C51">
      <w:pPr>
        <w:ind w:firstLine="426"/>
        <w:jc w:val="both"/>
        <w:rPr>
          <w:b/>
          <w:lang w:val="uk-UA"/>
        </w:rPr>
      </w:pPr>
      <w:r w:rsidRPr="00D75693">
        <w:rPr>
          <w:b/>
          <w:lang w:val="uk-UA"/>
        </w:rPr>
        <w:t>Перше питання порядку денного загальних зборів.</w:t>
      </w:r>
    </w:p>
    <w:p w14:paraId="2F15325B" w14:textId="77777777" w:rsidR="00675C51" w:rsidRPr="00D75693" w:rsidRDefault="00675C51" w:rsidP="00675C51">
      <w:pPr>
        <w:ind w:firstLine="426"/>
        <w:jc w:val="both"/>
        <w:rPr>
          <w:sz w:val="22"/>
          <w:szCs w:val="22"/>
          <w:lang w:val="uk-UA"/>
        </w:rPr>
      </w:pPr>
      <w:r w:rsidRPr="00D75693">
        <w:rPr>
          <w:sz w:val="22"/>
          <w:szCs w:val="22"/>
          <w:u w:val="single"/>
          <w:lang w:val="uk-UA"/>
        </w:rPr>
        <w:t>Питання, винесене на голосування</w:t>
      </w:r>
      <w:r w:rsidRPr="00D75693">
        <w:rPr>
          <w:sz w:val="22"/>
          <w:szCs w:val="22"/>
          <w:lang w:val="uk-UA"/>
        </w:rPr>
        <w:t xml:space="preserve">: </w:t>
      </w:r>
    </w:p>
    <w:p w14:paraId="5B39ABD8" w14:textId="77777777" w:rsidR="00675C51" w:rsidRPr="00D75693" w:rsidRDefault="00675C51" w:rsidP="00675C51">
      <w:pPr>
        <w:ind w:firstLine="426"/>
        <w:jc w:val="both"/>
        <w:rPr>
          <w:sz w:val="22"/>
          <w:szCs w:val="22"/>
          <w:lang w:val="uk-UA"/>
        </w:rPr>
      </w:pPr>
      <w:r w:rsidRPr="00D75693">
        <w:rPr>
          <w:sz w:val="22"/>
          <w:szCs w:val="22"/>
          <w:lang w:val="uk-UA"/>
        </w:rPr>
        <w:t xml:space="preserve">Розгляд звіту Директора  Товариства за 2023 рік, </w:t>
      </w:r>
      <w:r w:rsidRPr="00D75693">
        <w:rPr>
          <w:sz w:val="22"/>
          <w:szCs w:val="22"/>
          <w:shd w:val="clear" w:color="auto" w:fill="FFFFFF"/>
          <w:lang w:val="uk-UA"/>
        </w:rPr>
        <w:t>прийняття рішення за результатами розгляду такого звіту</w:t>
      </w:r>
      <w:r w:rsidRPr="00D75693">
        <w:rPr>
          <w:sz w:val="22"/>
          <w:szCs w:val="22"/>
          <w:lang w:val="uk-UA"/>
        </w:rPr>
        <w:t>.</w:t>
      </w:r>
    </w:p>
    <w:p w14:paraId="4E8265B2" w14:textId="77777777" w:rsidR="00675C51" w:rsidRPr="00D75693" w:rsidRDefault="00675C51" w:rsidP="00675C51">
      <w:pPr>
        <w:ind w:firstLine="426"/>
        <w:jc w:val="both"/>
        <w:rPr>
          <w:sz w:val="22"/>
          <w:szCs w:val="22"/>
          <w:u w:val="single"/>
          <w:lang w:val="uk-UA"/>
        </w:rPr>
      </w:pPr>
      <w:r w:rsidRPr="00D75693">
        <w:rPr>
          <w:sz w:val="22"/>
          <w:szCs w:val="22"/>
          <w:u w:val="single"/>
          <w:lang w:val="uk-UA"/>
        </w:rPr>
        <w:t>Проект рішення:</w:t>
      </w:r>
    </w:p>
    <w:p w14:paraId="7B842A8A" w14:textId="77777777" w:rsidR="00675C51" w:rsidRPr="00D75693" w:rsidRDefault="00675C51" w:rsidP="00675C51">
      <w:pPr>
        <w:ind w:firstLine="426"/>
        <w:jc w:val="both"/>
        <w:rPr>
          <w:sz w:val="22"/>
          <w:szCs w:val="22"/>
          <w:lang w:val="uk-UA"/>
        </w:rPr>
      </w:pPr>
      <w:r w:rsidRPr="00D75693">
        <w:rPr>
          <w:sz w:val="22"/>
          <w:szCs w:val="22"/>
          <w:lang w:val="uk-UA"/>
        </w:rPr>
        <w:t>Визнати роботу Директора за результатами фінансово-господарської діяльності Товариства у 2023 році задовільною.</w:t>
      </w:r>
      <w:r w:rsidRPr="00D75693">
        <w:rPr>
          <w:color w:val="000000"/>
          <w:sz w:val="22"/>
          <w:szCs w:val="22"/>
          <w:shd w:val="clear" w:color="auto" w:fill="FFFFFF"/>
          <w:lang w:val="uk-UA"/>
        </w:rPr>
        <w:t xml:space="preserve"> У зв’язку з відсутністю зауважень та рекомендацій щодо роботи </w:t>
      </w:r>
      <w:r w:rsidRPr="00D75693">
        <w:rPr>
          <w:sz w:val="22"/>
          <w:szCs w:val="22"/>
          <w:lang w:val="uk-UA"/>
        </w:rPr>
        <w:t xml:space="preserve">Директора </w:t>
      </w:r>
      <w:r w:rsidRPr="00D75693">
        <w:rPr>
          <w:color w:val="000000"/>
          <w:sz w:val="22"/>
          <w:szCs w:val="22"/>
          <w:shd w:val="clear" w:color="auto" w:fill="FFFFFF"/>
          <w:lang w:val="uk-UA"/>
        </w:rPr>
        <w:t xml:space="preserve">у 2023 році не затверджувати заходи за результатами розгляду звіту </w:t>
      </w:r>
      <w:r w:rsidRPr="00D75693">
        <w:rPr>
          <w:sz w:val="22"/>
          <w:szCs w:val="22"/>
          <w:lang w:val="uk-UA"/>
        </w:rPr>
        <w:t>Директора.</w:t>
      </w:r>
    </w:p>
    <w:p w14:paraId="1860D7E9" w14:textId="77777777" w:rsidR="00675C51" w:rsidRPr="00895388" w:rsidRDefault="00675C51" w:rsidP="00675C51">
      <w:pPr>
        <w:jc w:val="both"/>
        <w:rPr>
          <w:sz w:val="22"/>
          <w:szCs w:val="22"/>
          <w:lang w:val="uk-UA"/>
        </w:rPr>
      </w:pP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559"/>
        <w:gridCol w:w="851"/>
        <w:gridCol w:w="283"/>
        <w:gridCol w:w="1559"/>
        <w:gridCol w:w="1276"/>
        <w:gridCol w:w="284"/>
      </w:tblGrid>
      <w:tr w:rsidR="00675C51" w:rsidRPr="00EC18C7" w14:paraId="4A738557" w14:textId="77777777" w:rsidTr="007908E2">
        <w:trPr>
          <w:cantSplit/>
        </w:trPr>
        <w:tc>
          <w:tcPr>
            <w:tcW w:w="1418" w:type="dxa"/>
            <w:tcBorders>
              <w:top w:val="nil"/>
              <w:left w:val="nil"/>
              <w:bottom w:val="nil"/>
              <w:right w:val="nil"/>
            </w:tcBorders>
          </w:tcPr>
          <w:p w14:paraId="5647CF26" w14:textId="77777777" w:rsidR="00675C51" w:rsidRPr="00EC18C7" w:rsidRDefault="00675C51" w:rsidP="007908E2">
            <w:pPr>
              <w:jc w:val="center"/>
              <w:rPr>
                <w:b/>
                <w:sz w:val="22"/>
                <w:szCs w:val="22"/>
                <w:lang w:val="uk-UA"/>
              </w:rPr>
            </w:pPr>
          </w:p>
        </w:tc>
        <w:tc>
          <w:tcPr>
            <w:tcW w:w="1559" w:type="dxa"/>
            <w:tcBorders>
              <w:top w:val="nil"/>
              <w:left w:val="nil"/>
              <w:bottom w:val="nil"/>
            </w:tcBorders>
          </w:tcPr>
          <w:p w14:paraId="1BE2C5EA" w14:textId="77777777" w:rsidR="00675C51" w:rsidRPr="00EC18C7" w:rsidRDefault="00675C51" w:rsidP="007908E2">
            <w:pPr>
              <w:jc w:val="center"/>
              <w:rPr>
                <w:b/>
                <w:sz w:val="22"/>
                <w:szCs w:val="22"/>
                <w:lang w:val="uk-UA"/>
              </w:rPr>
            </w:pPr>
          </w:p>
        </w:tc>
        <w:tc>
          <w:tcPr>
            <w:tcW w:w="851" w:type="dxa"/>
          </w:tcPr>
          <w:p w14:paraId="65CF6511" w14:textId="77777777" w:rsidR="00675C51" w:rsidRPr="00EC18C7" w:rsidRDefault="00675C51" w:rsidP="007908E2">
            <w:pPr>
              <w:jc w:val="center"/>
              <w:rPr>
                <w:b/>
                <w:sz w:val="22"/>
                <w:szCs w:val="22"/>
                <w:lang w:val="uk-UA"/>
              </w:rPr>
            </w:pPr>
            <w:r w:rsidRPr="00EC18C7">
              <w:rPr>
                <w:b/>
                <w:sz w:val="22"/>
                <w:szCs w:val="22"/>
                <w:lang w:val="uk-UA"/>
              </w:rPr>
              <w:t>ЗА</w:t>
            </w:r>
          </w:p>
        </w:tc>
        <w:tc>
          <w:tcPr>
            <w:tcW w:w="283" w:type="dxa"/>
          </w:tcPr>
          <w:p w14:paraId="60652CD1" w14:textId="77777777" w:rsidR="00675C51" w:rsidRPr="00EC18C7" w:rsidRDefault="00675C51" w:rsidP="007908E2">
            <w:pPr>
              <w:jc w:val="center"/>
              <w:rPr>
                <w:b/>
                <w:sz w:val="22"/>
                <w:szCs w:val="22"/>
                <w:lang w:val="uk-UA"/>
              </w:rPr>
            </w:pPr>
          </w:p>
        </w:tc>
        <w:tc>
          <w:tcPr>
            <w:tcW w:w="1559" w:type="dxa"/>
            <w:tcBorders>
              <w:top w:val="nil"/>
              <w:bottom w:val="nil"/>
            </w:tcBorders>
          </w:tcPr>
          <w:p w14:paraId="2475407E" w14:textId="77777777" w:rsidR="00675C51" w:rsidRPr="00EC18C7" w:rsidRDefault="00675C51" w:rsidP="007908E2">
            <w:pPr>
              <w:jc w:val="center"/>
              <w:rPr>
                <w:b/>
                <w:sz w:val="22"/>
                <w:szCs w:val="22"/>
                <w:lang w:val="uk-UA"/>
              </w:rPr>
            </w:pPr>
          </w:p>
        </w:tc>
        <w:tc>
          <w:tcPr>
            <w:tcW w:w="1276" w:type="dxa"/>
          </w:tcPr>
          <w:p w14:paraId="4137F133" w14:textId="77777777" w:rsidR="00675C51" w:rsidRPr="00EC18C7" w:rsidRDefault="00675C51" w:rsidP="007908E2">
            <w:pPr>
              <w:jc w:val="center"/>
              <w:rPr>
                <w:b/>
                <w:sz w:val="22"/>
                <w:szCs w:val="22"/>
                <w:lang w:val="uk-UA"/>
              </w:rPr>
            </w:pPr>
            <w:r w:rsidRPr="00EC18C7">
              <w:rPr>
                <w:b/>
                <w:sz w:val="22"/>
                <w:szCs w:val="22"/>
                <w:lang w:val="uk-UA"/>
              </w:rPr>
              <w:t>ПРОТИ</w:t>
            </w:r>
          </w:p>
        </w:tc>
        <w:tc>
          <w:tcPr>
            <w:tcW w:w="284" w:type="dxa"/>
          </w:tcPr>
          <w:p w14:paraId="1A2CF9B0" w14:textId="77777777" w:rsidR="00675C51" w:rsidRPr="00EC18C7" w:rsidRDefault="00675C51" w:rsidP="007908E2">
            <w:pPr>
              <w:jc w:val="center"/>
              <w:rPr>
                <w:b/>
                <w:sz w:val="22"/>
                <w:szCs w:val="22"/>
                <w:lang w:val="uk-UA"/>
              </w:rPr>
            </w:pPr>
          </w:p>
        </w:tc>
      </w:tr>
    </w:tbl>
    <w:p w14:paraId="4CCF417B" w14:textId="77777777" w:rsidR="00675C51" w:rsidRDefault="00675C51" w:rsidP="00675C51">
      <w:pPr>
        <w:rPr>
          <w:sz w:val="22"/>
          <w:szCs w:val="22"/>
          <w:lang w:val="uk-UA"/>
        </w:rPr>
      </w:pPr>
    </w:p>
    <w:p w14:paraId="460FF495" w14:textId="77777777" w:rsidR="00675C51" w:rsidRPr="00EC18C7" w:rsidRDefault="00675C51" w:rsidP="00675C51">
      <w:pPr>
        <w:ind w:firstLine="426"/>
        <w:jc w:val="both"/>
        <w:rPr>
          <w:b/>
          <w:lang w:val="uk-UA"/>
        </w:rPr>
      </w:pPr>
      <w:r>
        <w:rPr>
          <w:b/>
          <w:lang w:val="uk-UA"/>
        </w:rPr>
        <w:t>Друге</w:t>
      </w:r>
      <w:r w:rsidRPr="00EC18C7">
        <w:rPr>
          <w:b/>
          <w:lang w:val="uk-UA"/>
        </w:rPr>
        <w:t xml:space="preserve"> питання порядку денного загальних зборів.</w:t>
      </w:r>
    </w:p>
    <w:p w14:paraId="6D26DD5B" w14:textId="77777777" w:rsidR="00675C51" w:rsidRPr="00D75693" w:rsidRDefault="00675C51" w:rsidP="00675C51">
      <w:pPr>
        <w:ind w:firstLine="426"/>
        <w:jc w:val="both"/>
        <w:rPr>
          <w:sz w:val="22"/>
          <w:szCs w:val="22"/>
          <w:lang w:val="uk-UA"/>
        </w:rPr>
      </w:pPr>
      <w:r w:rsidRPr="00D75693">
        <w:rPr>
          <w:sz w:val="22"/>
          <w:szCs w:val="22"/>
          <w:u w:val="single"/>
          <w:lang w:val="uk-UA"/>
        </w:rPr>
        <w:t>Питання, винесене на голосування</w:t>
      </w:r>
      <w:r w:rsidRPr="00D75693">
        <w:rPr>
          <w:sz w:val="22"/>
          <w:szCs w:val="22"/>
          <w:lang w:val="uk-UA"/>
        </w:rPr>
        <w:t xml:space="preserve">: </w:t>
      </w:r>
    </w:p>
    <w:p w14:paraId="0706D51D" w14:textId="77777777" w:rsidR="00675C51" w:rsidRPr="00D75693" w:rsidRDefault="00675C51" w:rsidP="00675C51">
      <w:pPr>
        <w:ind w:firstLine="426"/>
        <w:jc w:val="both"/>
        <w:rPr>
          <w:sz w:val="22"/>
          <w:szCs w:val="22"/>
          <w:lang w:val="uk-UA"/>
        </w:rPr>
      </w:pPr>
      <w:r w:rsidRPr="00D75693">
        <w:rPr>
          <w:sz w:val="22"/>
          <w:szCs w:val="22"/>
          <w:lang w:val="uk-UA"/>
        </w:rPr>
        <w:t>Затвердження річного звіту Товариства за 2023 рік.</w:t>
      </w:r>
    </w:p>
    <w:p w14:paraId="2C2A6020" w14:textId="77777777" w:rsidR="00675C51" w:rsidRPr="00D75693" w:rsidRDefault="00675C51" w:rsidP="00675C51">
      <w:pPr>
        <w:ind w:firstLine="426"/>
        <w:jc w:val="both"/>
        <w:rPr>
          <w:sz w:val="22"/>
          <w:szCs w:val="22"/>
          <w:u w:val="single"/>
          <w:lang w:val="uk-UA"/>
        </w:rPr>
      </w:pPr>
      <w:r w:rsidRPr="00D75693">
        <w:rPr>
          <w:sz w:val="22"/>
          <w:szCs w:val="22"/>
          <w:u w:val="single"/>
          <w:lang w:val="uk-UA"/>
        </w:rPr>
        <w:t>Проект рішення:</w:t>
      </w:r>
    </w:p>
    <w:p w14:paraId="70B67401" w14:textId="77777777" w:rsidR="00675C51" w:rsidRPr="00D75693" w:rsidRDefault="00675C51" w:rsidP="00675C51">
      <w:pPr>
        <w:ind w:firstLine="426"/>
        <w:jc w:val="both"/>
        <w:rPr>
          <w:sz w:val="22"/>
          <w:szCs w:val="22"/>
          <w:lang w:val="uk-UA"/>
        </w:rPr>
      </w:pPr>
      <w:r w:rsidRPr="00D75693">
        <w:rPr>
          <w:sz w:val="22"/>
          <w:szCs w:val="22"/>
          <w:lang w:val="uk-UA"/>
        </w:rPr>
        <w:t>Затвердити річний звіт Товариства за 2023 рік.</w:t>
      </w:r>
    </w:p>
    <w:p w14:paraId="228D360A" w14:textId="77777777" w:rsidR="00675C51" w:rsidRPr="00895388" w:rsidRDefault="00675C51" w:rsidP="00675C51">
      <w:pPr>
        <w:jc w:val="both"/>
        <w:rPr>
          <w:sz w:val="22"/>
          <w:szCs w:val="22"/>
          <w:lang w:val="uk-UA"/>
        </w:rPr>
      </w:pP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559"/>
        <w:gridCol w:w="851"/>
        <w:gridCol w:w="283"/>
        <w:gridCol w:w="1559"/>
        <w:gridCol w:w="1276"/>
        <w:gridCol w:w="284"/>
      </w:tblGrid>
      <w:tr w:rsidR="00675C51" w:rsidRPr="00EC18C7" w14:paraId="12DBB9F0" w14:textId="77777777" w:rsidTr="007908E2">
        <w:trPr>
          <w:cantSplit/>
        </w:trPr>
        <w:tc>
          <w:tcPr>
            <w:tcW w:w="1418" w:type="dxa"/>
            <w:tcBorders>
              <w:top w:val="nil"/>
              <w:left w:val="nil"/>
              <w:bottom w:val="nil"/>
              <w:right w:val="nil"/>
            </w:tcBorders>
          </w:tcPr>
          <w:p w14:paraId="1E5ED1DC" w14:textId="77777777" w:rsidR="00675C51" w:rsidRPr="00EC18C7" w:rsidRDefault="00675C51" w:rsidP="007908E2">
            <w:pPr>
              <w:jc w:val="center"/>
              <w:rPr>
                <w:b/>
                <w:sz w:val="22"/>
                <w:szCs w:val="22"/>
                <w:lang w:val="uk-UA"/>
              </w:rPr>
            </w:pPr>
          </w:p>
        </w:tc>
        <w:tc>
          <w:tcPr>
            <w:tcW w:w="1559" w:type="dxa"/>
            <w:tcBorders>
              <w:top w:val="nil"/>
              <w:left w:val="nil"/>
              <w:bottom w:val="nil"/>
            </w:tcBorders>
          </w:tcPr>
          <w:p w14:paraId="36A5AF8D" w14:textId="77777777" w:rsidR="00675C51" w:rsidRPr="00EC18C7" w:rsidRDefault="00675C51" w:rsidP="007908E2">
            <w:pPr>
              <w:jc w:val="center"/>
              <w:rPr>
                <w:b/>
                <w:sz w:val="22"/>
                <w:szCs w:val="22"/>
                <w:lang w:val="uk-UA"/>
              </w:rPr>
            </w:pPr>
          </w:p>
        </w:tc>
        <w:tc>
          <w:tcPr>
            <w:tcW w:w="851" w:type="dxa"/>
          </w:tcPr>
          <w:p w14:paraId="0D4C8AC5" w14:textId="77777777" w:rsidR="00675C51" w:rsidRPr="00EC18C7" w:rsidRDefault="00675C51" w:rsidP="007908E2">
            <w:pPr>
              <w:jc w:val="center"/>
              <w:rPr>
                <w:b/>
                <w:sz w:val="22"/>
                <w:szCs w:val="22"/>
                <w:lang w:val="uk-UA"/>
              </w:rPr>
            </w:pPr>
            <w:r w:rsidRPr="00EC18C7">
              <w:rPr>
                <w:b/>
                <w:sz w:val="22"/>
                <w:szCs w:val="22"/>
                <w:lang w:val="uk-UA"/>
              </w:rPr>
              <w:t>ЗА</w:t>
            </w:r>
          </w:p>
        </w:tc>
        <w:tc>
          <w:tcPr>
            <w:tcW w:w="283" w:type="dxa"/>
          </w:tcPr>
          <w:p w14:paraId="4C74532D" w14:textId="77777777" w:rsidR="00675C51" w:rsidRPr="00EC18C7" w:rsidRDefault="00675C51" w:rsidP="007908E2">
            <w:pPr>
              <w:jc w:val="center"/>
              <w:rPr>
                <w:b/>
                <w:sz w:val="22"/>
                <w:szCs w:val="22"/>
                <w:lang w:val="uk-UA"/>
              </w:rPr>
            </w:pPr>
          </w:p>
        </w:tc>
        <w:tc>
          <w:tcPr>
            <w:tcW w:w="1559" w:type="dxa"/>
            <w:tcBorders>
              <w:top w:val="nil"/>
              <w:bottom w:val="nil"/>
            </w:tcBorders>
          </w:tcPr>
          <w:p w14:paraId="25A7B440" w14:textId="77777777" w:rsidR="00675C51" w:rsidRPr="00EC18C7" w:rsidRDefault="00675C51" w:rsidP="007908E2">
            <w:pPr>
              <w:jc w:val="center"/>
              <w:rPr>
                <w:b/>
                <w:sz w:val="22"/>
                <w:szCs w:val="22"/>
                <w:lang w:val="uk-UA"/>
              </w:rPr>
            </w:pPr>
          </w:p>
        </w:tc>
        <w:tc>
          <w:tcPr>
            <w:tcW w:w="1276" w:type="dxa"/>
          </w:tcPr>
          <w:p w14:paraId="2DBAB8FE" w14:textId="77777777" w:rsidR="00675C51" w:rsidRPr="00EC18C7" w:rsidRDefault="00675C51" w:rsidP="007908E2">
            <w:pPr>
              <w:jc w:val="center"/>
              <w:rPr>
                <w:b/>
                <w:sz w:val="22"/>
                <w:szCs w:val="22"/>
                <w:lang w:val="uk-UA"/>
              </w:rPr>
            </w:pPr>
            <w:r w:rsidRPr="00EC18C7">
              <w:rPr>
                <w:b/>
                <w:sz w:val="22"/>
                <w:szCs w:val="22"/>
                <w:lang w:val="uk-UA"/>
              </w:rPr>
              <w:t>ПРОТИ</w:t>
            </w:r>
          </w:p>
        </w:tc>
        <w:tc>
          <w:tcPr>
            <w:tcW w:w="284" w:type="dxa"/>
          </w:tcPr>
          <w:p w14:paraId="6F57B586" w14:textId="77777777" w:rsidR="00675C51" w:rsidRPr="00EC18C7" w:rsidRDefault="00675C51" w:rsidP="007908E2">
            <w:pPr>
              <w:jc w:val="center"/>
              <w:rPr>
                <w:b/>
                <w:sz w:val="22"/>
                <w:szCs w:val="22"/>
                <w:lang w:val="uk-UA"/>
              </w:rPr>
            </w:pPr>
          </w:p>
        </w:tc>
      </w:tr>
    </w:tbl>
    <w:p w14:paraId="1278E12A" w14:textId="77777777" w:rsidR="00675C51" w:rsidRDefault="00675C51" w:rsidP="00675C51">
      <w:pPr>
        <w:ind w:firstLine="426"/>
        <w:jc w:val="both"/>
        <w:rPr>
          <w:b/>
          <w:lang w:val="uk-UA"/>
        </w:rPr>
      </w:pPr>
    </w:p>
    <w:p w14:paraId="4262CBD8" w14:textId="77777777" w:rsidR="00675C51" w:rsidRPr="00EC18C7" w:rsidRDefault="00675C51" w:rsidP="00675C51">
      <w:pPr>
        <w:ind w:firstLine="426"/>
        <w:jc w:val="both"/>
        <w:rPr>
          <w:b/>
          <w:lang w:val="uk-UA"/>
        </w:rPr>
      </w:pPr>
      <w:r>
        <w:rPr>
          <w:b/>
          <w:lang w:val="uk-UA"/>
        </w:rPr>
        <w:t>Третє</w:t>
      </w:r>
      <w:r w:rsidRPr="00EC18C7">
        <w:rPr>
          <w:b/>
          <w:lang w:val="uk-UA"/>
        </w:rPr>
        <w:t xml:space="preserve"> питання порядку денного загальних зборів.</w:t>
      </w:r>
    </w:p>
    <w:p w14:paraId="6332F129" w14:textId="77777777" w:rsidR="00675C51" w:rsidRPr="00D75693" w:rsidRDefault="00675C51" w:rsidP="00675C51">
      <w:pPr>
        <w:ind w:firstLine="426"/>
        <w:jc w:val="both"/>
        <w:rPr>
          <w:sz w:val="22"/>
          <w:szCs w:val="22"/>
          <w:lang w:val="uk-UA"/>
        </w:rPr>
      </w:pPr>
      <w:r w:rsidRPr="00D75693">
        <w:rPr>
          <w:sz w:val="22"/>
          <w:szCs w:val="22"/>
          <w:u w:val="single"/>
          <w:lang w:val="uk-UA"/>
        </w:rPr>
        <w:t>Питання, винесене на голосування</w:t>
      </w:r>
      <w:r w:rsidRPr="00D75693">
        <w:rPr>
          <w:sz w:val="22"/>
          <w:szCs w:val="22"/>
          <w:lang w:val="uk-UA"/>
        </w:rPr>
        <w:t xml:space="preserve">: </w:t>
      </w:r>
    </w:p>
    <w:p w14:paraId="345AADFA" w14:textId="77777777" w:rsidR="00675C51" w:rsidRPr="00BB22EF" w:rsidRDefault="00675C51" w:rsidP="00675C51">
      <w:pPr>
        <w:ind w:firstLine="426"/>
        <w:jc w:val="both"/>
        <w:rPr>
          <w:sz w:val="22"/>
          <w:szCs w:val="22"/>
          <w:lang w:val="uk-UA"/>
        </w:rPr>
      </w:pPr>
      <w:r w:rsidRPr="00D75693">
        <w:rPr>
          <w:sz w:val="22"/>
          <w:szCs w:val="22"/>
          <w:lang w:val="uk-UA"/>
        </w:rPr>
        <w:t>З</w:t>
      </w:r>
      <w:r w:rsidRPr="00D75693">
        <w:rPr>
          <w:sz w:val="22"/>
          <w:szCs w:val="22"/>
          <w:shd w:val="clear" w:color="auto" w:fill="FFFFFF"/>
          <w:lang w:val="uk-UA"/>
        </w:rPr>
        <w:t>атвердження результатів фінансово-господарської діяльності за 2023 рік, р</w:t>
      </w:r>
      <w:r w:rsidRPr="00D75693">
        <w:rPr>
          <w:sz w:val="22"/>
          <w:szCs w:val="22"/>
          <w:lang w:val="uk-UA"/>
        </w:rPr>
        <w:t xml:space="preserve">озподіл прибутку Товариства за 2023 р., виплата дивідендів за рахунок прибутку за 2023 рік, встановлення дати </w:t>
      </w:r>
      <w:r w:rsidRPr="00BB22EF">
        <w:rPr>
          <w:sz w:val="22"/>
          <w:szCs w:val="22"/>
          <w:lang w:val="uk-UA"/>
        </w:rPr>
        <w:t>складання переліку осіб, які мають право на отримання дивідендів, затвердження розміру річних дивідендів, порядку, способу та строку їх виплати.</w:t>
      </w:r>
    </w:p>
    <w:p w14:paraId="15D121DF" w14:textId="77777777" w:rsidR="00675C51" w:rsidRPr="00BB22EF" w:rsidRDefault="00675C51" w:rsidP="00675C51">
      <w:pPr>
        <w:ind w:firstLine="426"/>
        <w:jc w:val="both"/>
        <w:rPr>
          <w:sz w:val="22"/>
          <w:szCs w:val="22"/>
          <w:u w:val="single"/>
          <w:lang w:val="uk-UA"/>
        </w:rPr>
      </w:pPr>
      <w:r w:rsidRPr="00BB22EF">
        <w:rPr>
          <w:sz w:val="22"/>
          <w:szCs w:val="22"/>
          <w:u w:val="single"/>
          <w:lang w:val="uk-UA"/>
        </w:rPr>
        <w:t>Проект рішення:</w:t>
      </w:r>
    </w:p>
    <w:p w14:paraId="130D1785" w14:textId="77777777" w:rsidR="00675C51" w:rsidRPr="00BB22EF" w:rsidRDefault="00675C51" w:rsidP="00675C51">
      <w:pPr>
        <w:ind w:firstLine="426"/>
        <w:jc w:val="both"/>
        <w:rPr>
          <w:sz w:val="22"/>
          <w:szCs w:val="22"/>
          <w:shd w:val="clear" w:color="auto" w:fill="FFFFFF"/>
          <w:lang w:val="uk-UA"/>
        </w:rPr>
      </w:pPr>
      <w:r>
        <w:rPr>
          <w:sz w:val="22"/>
          <w:szCs w:val="22"/>
          <w:shd w:val="clear" w:color="auto" w:fill="FFFFFF"/>
          <w:lang w:val="uk-UA"/>
        </w:rPr>
        <w:t>За</w:t>
      </w:r>
      <w:r w:rsidRPr="00BB22EF">
        <w:rPr>
          <w:sz w:val="22"/>
          <w:szCs w:val="22"/>
          <w:shd w:val="clear" w:color="auto" w:fill="FFFFFF"/>
          <w:lang w:val="uk-UA"/>
        </w:rPr>
        <w:t>твердити результати фінансово-господарської діяльності за 2023 рік.</w:t>
      </w:r>
    </w:p>
    <w:p w14:paraId="784C02EF" w14:textId="77777777" w:rsidR="00675C51" w:rsidRPr="00BB22EF" w:rsidRDefault="00675C51" w:rsidP="00675C51">
      <w:pPr>
        <w:ind w:firstLine="426"/>
        <w:jc w:val="both"/>
        <w:rPr>
          <w:sz w:val="22"/>
          <w:szCs w:val="22"/>
          <w:lang w:val="uk-UA"/>
        </w:rPr>
      </w:pPr>
      <w:r w:rsidRPr="00BB22EF">
        <w:rPr>
          <w:sz w:val="22"/>
          <w:szCs w:val="22"/>
          <w:lang w:val="uk-UA"/>
        </w:rPr>
        <w:t>Розподілити прибуток Товариства за 2023 рік наступним чином: 11400 тис. грн. - направити на виплату дивідендів, 2450,4 тис. грн. - направити на накопичення нерозподіленого прибутку.</w:t>
      </w:r>
    </w:p>
    <w:p w14:paraId="17197ED1" w14:textId="77777777" w:rsidR="00675C51" w:rsidRPr="00BB22EF" w:rsidRDefault="00675C51" w:rsidP="00675C51">
      <w:pPr>
        <w:ind w:right="-30" w:firstLine="426"/>
        <w:jc w:val="both"/>
        <w:rPr>
          <w:sz w:val="22"/>
          <w:szCs w:val="22"/>
          <w:lang w:val="uk-UA"/>
        </w:rPr>
      </w:pPr>
      <w:r w:rsidRPr="00BB22EF">
        <w:rPr>
          <w:sz w:val="22"/>
          <w:szCs w:val="22"/>
          <w:lang w:val="uk-UA"/>
        </w:rPr>
        <w:lastRenderedPageBreak/>
        <w:t>Виплатити дивіденди безпосередньо акціонерам Товариства згідно з переліком осіб, які мають право на отримання дивідендів, складеним станом на 03.05.2024. Розмір річних дивідендів за 2023 рік на одну акцію становить 7600,00 грн. Остаточний розмір дивідендів, які виплачуються акціонеру, встановлюється шляхом множення встановленого розміру дивідендів за 2023 рік на одну акцію на загальну кількість належних йому акцій станом на 03.05.2024. Здійснити виплату дивідендів у строк з 06 травня 2024 року до 06 листопада 2024 року.</w:t>
      </w:r>
    </w:p>
    <w:p w14:paraId="4822D24B" w14:textId="77777777" w:rsidR="00675C51" w:rsidRPr="00BB22EF" w:rsidRDefault="00675C51" w:rsidP="00675C5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30" w:firstLine="426"/>
        <w:jc w:val="both"/>
        <w:textAlignment w:val="baseline"/>
        <w:rPr>
          <w:rFonts w:ascii="Times New Roman" w:hAnsi="Times New Roman" w:cs="Times New Roman"/>
          <w:sz w:val="22"/>
          <w:szCs w:val="22"/>
          <w:lang w:val="uk-UA"/>
        </w:rPr>
      </w:pPr>
      <w:r w:rsidRPr="00BB22EF">
        <w:rPr>
          <w:rFonts w:ascii="Times New Roman" w:hAnsi="Times New Roman" w:cs="Times New Roman"/>
          <w:sz w:val="22"/>
          <w:szCs w:val="22"/>
          <w:lang w:val="uk-UA"/>
        </w:rPr>
        <w:t xml:space="preserve">Протягом 10 днів </w:t>
      </w:r>
      <w:r w:rsidRPr="00BB22EF">
        <w:rPr>
          <w:rFonts w:ascii="Times New Roman" w:hAnsi="Times New Roman" w:cs="Times New Roman"/>
          <w:color w:val="000000"/>
          <w:sz w:val="22"/>
          <w:szCs w:val="22"/>
          <w:shd w:val="clear" w:color="auto" w:fill="FFFFFF"/>
          <w:lang w:val="uk-UA"/>
        </w:rPr>
        <w:t xml:space="preserve">з дня прийняття рішення про виплату дивідендів </w:t>
      </w:r>
      <w:r w:rsidRPr="00BB22EF">
        <w:rPr>
          <w:rFonts w:ascii="Times New Roman" w:hAnsi="Times New Roman" w:cs="Times New Roman"/>
          <w:sz w:val="22"/>
          <w:szCs w:val="22"/>
          <w:lang w:val="uk-UA"/>
        </w:rPr>
        <w:t>Товариство повідомляє осіб, які мають право на отримання дивідендів, про дату, розмір, порядок та строк їх виплати шляхом розміщення відповідної інформації на власному веб-сайті.</w:t>
      </w:r>
    </w:p>
    <w:p w14:paraId="7AEA7430" w14:textId="77777777" w:rsidR="00675C51" w:rsidRPr="00BB22EF" w:rsidRDefault="00675C51" w:rsidP="00675C5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30" w:firstLine="426"/>
        <w:jc w:val="both"/>
        <w:textAlignment w:val="baseline"/>
        <w:rPr>
          <w:rFonts w:ascii="Times New Roman" w:hAnsi="Times New Roman" w:cs="Times New Roman"/>
          <w:sz w:val="22"/>
          <w:szCs w:val="22"/>
          <w:lang w:val="uk-UA"/>
        </w:rPr>
      </w:pPr>
      <w:r w:rsidRPr="00BB22EF">
        <w:rPr>
          <w:rFonts w:ascii="Times New Roman" w:hAnsi="Times New Roman" w:cs="Times New Roman"/>
          <w:sz w:val="22"/>
          <w:szCs w:val="22"/>
          <w:lang w:val="uk-UA"/>
        </w:rPr>
        <w:t xml:space="preserve">Встановити наступний порядок виплати дивідендів: </w:t>
      </w:r>
    </w:p>
    <w:p w14:paraId="0F7859B0" w14:textId="77777777" w:rsidR="00675C51" w:rsidRPr="00BB22EF" w:rsidRDefault="00675C51" w:rsidP="00675C5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30" w:firstLine="426"/>
        <w:jc w:val="both"/>
        <w:textAlignment w:val="baseline"/>
        <w:rPr>
          <w:rFonts w:ascii="Times New Roman" w:hAnsi="Times New Roman" w:cs="Times New Roman"/>
          <w:sz w:val="22"/>
          <w:szCs w:val="22"/>
          <w:lang w:val="uk-UA"/>
        </w:rPr>
      </w:pPr>
      <w:r w:rsidRPr="00BB22EF">
        <w:rPr>
          <w:rFonts w:ascii="Times New Roman" w:hAnsi="Times New Roman" w:cs="Times New Roman"/>
          <w:sz w:val="22"/>
          <w:szCs w:val="22"/>
          <w:lang w:val="uk-UA"/>
        </w:rPr>
        <w:t>- виплата дивідендів здійснюється частками (</w:t>
      </w:r>
      <w:r w:rsidRPr="00BB22EF">
        <w:rPr>
          <w:rFonts w:ascii="Times New Roman" w:hAnsi="Times New Roman" w:cs="Times New Roman"/>
          <w:color w:val="000000"/>
          <w:sz w:val="22"/>
          <w:szCs w:val="22"/>
          <w:lang w:val="uk-UA"/>
        </w:rPr>
        <w:t xml:space="preserve">одночасно всім акціонерам, які мають право на отримання дивідендів, </w:t>
      </w:r>
      <w:proofErr w:type="spellStart"/>
      <w:r w:rsidRPr="00BB22EF">
        <w:rPr>
          <w:rFonts w:ascii="Times New Roman" w:hAnsi="Times New Roman" w:cs="Times New Roman"/>
          <w:color w:val="000000"/>
          <w:sz w:val="22"/>
          <w:szCs w:val="22"/>
          <w:lang w:val="uk-UA"/>
        </w:rPr>
        <w:t>пропорційно</w:t>
      </w:r>
      <w:proofErr w:type="spellEnd"/>
      <w:r w:rsidRPr="00BB22EF">
        <w:rPr>
          <w:rFonts w:ascii="Times New Roman" w:hAnsi="Times New Roman" w:cs="Times New Roman"/>
          <w:sz w:val="22"/>
          <w:szCs w:val="22"/>
          <w:lang w:val="uk-UA"/>
        </w:rPr>
        <w:t xml:space="preserve">); </w:t>
      </w:r>
    </w:p>
    <w:p w14:paraId="17157F58" w14:textId="77777777" w:rsidR="00675C51" w:rsidRPr="00BB22EF" w:rsidRDefault="00675C51" w:rsidP="00675C5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30" w:firstLine="426"/>
        <w:jc w:val="both"/>
        <w:textAlignment w:val="baseline"/>
        <w:rPr>
          <w:rFonts w:ascii="Times New Roman" w:hAnsi="Times New Roman" w:cs="Times New Roman"/>
          <w:sz w:val="22"/>
          <w:szCs w:val="22"/>
          <w:lang w:val="uk-UA"/>
        </w:rPr>
      </w:pPr>
      <w:r w:rsidRPr="00BB22EF">
        <w:rPr>
          <w:rFonts w:ascii="Times New Roman" w:hAnsi="Times New Roman" w:cs="Times New Roman"/>
          <w:sz w:val="22"/>
          <w:szCs w:val="22"/>
          <w:lang w:val="uk-UA"/>
        </w:rPr>
        <w:t xml:space="preserve">- виплата дивідендів здійснюється шляхом переказу відповідних сум коштів усім акціонерам, зазначеним у переліку осіб, які мають право на отримання дивідендів, на поточні рахунки акціонерів (рахунки у надавачах платіжних послуг з обслуговування рахунків, інформація про які зазначена в переліку осіб, які мають право на отримання дивідендів) та/або шляхом поштових переказів на адреси акціонерів (у разі якщо перелік осіб, які мають право на отримання дивідендів, не містить інформації про рахунок у надавача платіжних послуг з обслуговування рахунків), після актуалізації (уточнення) необхідної інформації акціонерами, які мають право на отримання дивідендів, протягом строку, що встановлений для виплати дивідендів. Актуалізація (уточнення) інформації щодо поточних рахунків та/або поштових адрес відбувається шляхом надання акціонерами на адресу Товариства заяви </w:t>
      </w:r>
      <w:r w:rsidRPr="00BB22EF">
        <w:rPr>
          <w:rFonts w:ascii="Times New Roman" w:hAnsi="Times New Roman" w:cs="Times New Roman"/>
          <w:sz w:val="22"/>
          <w:szCs w:val="22"/>
          <w:shd w:val="clear" w:color="auto" w:fill="FFFFFF"/>
          <w:lang w:val="uk-UA"/>
        </w:rPr>
        <w:t xml:space="preserve">про виплату </w:t>
      </w:r>
      <w:r w:rsidRPr="00BB22EF">
        <w:rPr>
          <w:rFonts w:ascii="Times New Roman" w:hAnsi="Times New Roman" w:cs="Times New Roman"/>
          <w:sz w:val="22"/>
          <w:szCs w:val="22"/>
          <w:lang w:val="uk-UA"/>
        </w:rPr>
        <w:t>із зазначенням актуальних (дійсних) реквізитів (банківських реквізитів або поштової адреси) для виплати дивідендів;</w:t>
      </w:r>
    </w:p>
    <w:p w14:paraId="2EC3149B" w14:textId="77777777" w:rsidR="00675C51" w:rsidRPr="00BB22EF" w:rsidRDefault="00675C51" w:rsidP="00675C5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30" w:firstLine="426"/>
        <w:jc w:val="both"/>
        <w:textAlignment w:val="baseline"/>
        <w:rPr>
          <w:rFonts w:ascii="Times New Roman" w:hAnsi="Times New Roman" w:cs="Times New Roman"/>
          <w:sz w:val="22"/>
          <w:szCs w:val="22"/>
          <w:lang w:val="uk-UA"/>
        </w:rPr>
      </w:pPr>
      <w:r w:rsidRPr="00BB22EF">
        <w:rPr>
          <w:rFonts w:ascii="Times New Roman" w:hAnsi="Times New Roman" w:cs="Times New Roman"/>
          <w:sz w:val="22"/>
          <w:szCs w:val="22"/>
          <w:lang w:val="uk-UA"/>
        </w:rPr>
        <w:t xml:space="preserve">- у разі повернення Товариству коштів, виплачених за зазначеними у заяві про виплату реквізитами, такі кошти виплачуються відповідним акціонерам через депозитарну систему України; </w:t>
      </w:r>
    </w:p>
    <w:p w14:paraId="0CFA5CA6" w14:textId="77777777" w:rsidR="00675C51" w:rsidRPr="00BB22EF" w:rsidRDefault="00675C51" w:rsidP="00675C51">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30" w:firstLine="426"/>
        <w:jc w:val="both"/>
        <w:textAlignment w:val="baseline"/>
        <w:rPr>
          <w:rFonts w:ascii="Times New Roman" w:hAnsi="Times New Roman" w:cs="Times New Roman"/>
          <w:sz w:val="22"/>
          <w:szCs w:val="22"/>
          <w:shd w:val="clear" w:color="auto" w:fill="FFFFFF"/>
          <w:lang w:val="uk-UA"/>
        </w:rPr>
      </w:pPr>
      <w:r w:rsidRPr="00BB22EF">
        <w:rPr>
          <w:rFonts w:ascii="Times New Roman" w:hAnsi="Times New Roman" w:cs="Times New Roman"/>
          <w:sz w:val="22"/>
          <w:szCs w:val="22"/>
          <w:shd w:val="clear" w:color="auto" w:fill="FFFFFF"/>
          <w:lang w:val="uk-UA"/>
        </w:rPr>
        <w:t xml:space="preserve">- дивіденди, невиплачені внаслідок відсутності заяви акціонера про виплату чи відсутності коректних/актуальних даних про поточний рахунок та/або адресу акціонера для переказу дивідендів, виплачуються за додатковим письмовим запитом акціонера. На суму невиплачених, неотриманих, зокрема через неподання заяви про виплату </w:t>
      </w:r>
      <w:r w:rsidRPr="00BB22EF">
        <w:rPr>
          <w:rFonts w:ascii="Times New Roman" w:hAnsi="Times New Roman" w:cs="Times New Roman"/>
          <w:sz w:val="22"/>
          <w:szCs w:val="22"/>
          <w:lang w:val="uk-UA"/>
        </w:rPr>
        <w:t>із актуальними (дійсними) реквізитами,</w:t>
      </w:r>
      <w:r w:rsidRPr="00BB22EF">
        <w:rPr>
          <w:rFonts w:ascii="Times New Roman" w:hAnsi="Times New Roman" w:cs="Times New Roman"/>
          <w:sz w:val="22"/>
          <w:szCs w:val="22"/>
          <w:shd w:val="clear" w:color="auto" w:fill="FFFFFF"/>
          <w:lang w:val="uk-UA"/>
        </w:rPr>
        <w:t xml:space="preserve"> або повернутих дивідендів проценти не нараховуються;</w:t>
      </w:r>
    </w:p>
    <w:p w14:paraId="7BC0F3B7" w14:textId="77777777" w:rsidR="00675C51" w:rsidRPr="00BB22EF" w:rsidRDefault="00675C51" w:rsidP="00675C51">
      <w:pPr>
        <w:ind w:firstLine="426"/>
        <w:jc w:val="both"/>
        <w:rPr>
          <w:sz w:val="22"/>
          <w:szCs w:val="22"/>
          <w:lang w:val="uk-UA"/>
        </w:rPr>
      </w:pPr>
      <w:r w:rsidRPr="00BB22EF">
        <w:rPr>
          <w:sz w:val="22"/>
          <w:szCs w:val="22"/>
          <w:lang w:val="uk-UA"/>
        </w:rPr>
        <w:t>- всі витрати, пов’язані із виплатою дивідендів (на поточні рахунки або поштовим переказом), здійснюються за рахунок Товариства.</w:t>
      </w:r>
    </w:p>
    <w:p w14:paraId="3452A227" w14:textId="77777777" w:rsidR="00675C51" w:rsidRPr="00895388" w:rsidRDefault="00675C51" w:rsidP="00675C51">
      <w:pPr>
        <w:jc w:val="both"/>
        <w:rPr>
          <w:sz w:val="22"/>
          <w:szCs w:val="22"/>
          <w:lang w:val="uk-UA"/>
        </w:rPr>
      </w:pP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559"/>
        <w:gridCol w:w="851"/>
        <w:gridCol w:w="283"/>
        <w:gridCol w:w="1559"/>
        <w:gridCol w:w="1276"/>
        <w:gridCol w:w="284"/>
      </w:tblGrid>
      <w:tr w:rsidR="00675C51" w:rsidRPr="00EC18C7" w14:paraId="4CA60DB7" w14:textId="77777777" w:rsidTr="007908E2">
        <w:trPr>
          <w:cantSplit/>
        </w:trPr>
        <w:tc>
          <w:tcPr>
            <w:tcW w:w="1418" w:type="dxa"/>
            <w:tcBorders>
              <w:top w:val="nil"/>
              <w:left w:val="nil"/>
              <w:bottom w:val="nil"/>
              <w:right w:val="nil"/>
            </w:tcBorders>
          </w:tcPr>
          <w:p w14:paraId="61237095" w14:textId="77777777" w:rsidR="00675C51" w:rsidRPr="00EC18C7" w:rsidRDefault="00675C51" w:rsidP="007908E2">
            <w:pPr>
              <w:jc w:val="center"/>
              <w:rPr>
                <w:b/>
                <w:sz w:val="22"/>
                <w:szCs w:val="22"/>
                <w:lang w:val="uk-UA"/>
              </w:rPr>
            </w:pPr>
          </w:p>
        </w:tc>
        <w:tc>
          <w:tcPr>
            <w:tcW w:w="1559" w:type="dxa"/>
            <w:tcBorders>
              <w:top w:val="nil"/>
              <w:left w:val="nil"/>
              <w:bottom w:val="nil"/>
            </w:tcBorders>
          </w:tcPr>
          <w:p w14:paraId="27A2E9BC" w14:textId="77777777" w:rsidR="00675C51" w:rsidRPr="00EC18C7" w:rsidRDefault="00675C51" w:rsidP="007908E2">
            <w:pPr>
              <w:jc w:val="center"/>
              <w:rPr>
                <w:b/>
                <w:sz w:val="22"/>
                <w:szCs w:val="22"/>
                <w:lang w:val="uk-UA"/>
              </w:rPr>
            </w:pPr>
          </w:p>
        </w:tc>
        <w:tc>
          <w:tcPr>
            <w:tcW w:w="851" w:type="dxa"/>
          </w:tcPr>
          <w:p w14:paraId="2FED9076" w14:textId="77777777" w:rsidR="00675C51" w:rsidRPr="00EC18C7" w:rsidRDefault="00675C51" w:rsidP="007908E2">
            <w:pPr>
              <w:jc w:val="center"/>
              <w:rPr>
                <w:b/>
                <w:sz w:val="22"/>
                <w:szCs w:val="22"/>
                <w:lang w:val="uk-UA"/>
              </w:rPr>
            </w:pPr>
            <w:r w:rsidRPr="00EC18C7">
              <w:rPr>
                <w:b/>
                <w:sz w:val="22"/>
                <w:szCs w:val="22"/>
                <w:lang w:val="uk-UA"/>
              </w:rPr>
              <w:t>ЗА</w:t>
            </w:r>
          </w:p>
        </w:tc>
        <w:tc>
          <w:tcPr>
            <w:tcW w:w="283" w:type="dxa"/>
          </w:tcPr>
          <w:p w14:paraId="47CBDD6D" w14:textId="77777777" w:rsidR="00675C51" w:rsidRPr="00EC18C7" w:rsidRDefault="00675C51" w:rsidP="007908E2">
            <w:pPr>
              <w:jc w:val="center"/>
              <w:rPr>
                <w:b/>
                <w:sz w:val="22"/>
                <w:szCs w:val="22"/>
                <w:lang w:val="uk-UA"/>
              </w:rPr>
            </w:pPr>
          </w:p>
        </w:tc>
        <w:tc>
          <w:tcPr>
            <w:tcW w:w="1559" w:type="dxa"/>
            <w:tcBorders>
              <w:top w:val="nil"/>
              <w:bottom w:val="nil"/>
            </w:tcBorders>
          </w:tcPr>
          <w:p w14:paraId="72FA8147" w14:textId="77777777" w:rsidR="00675C51" w:rsidRPr="00EC18C7" w:rsidRDefault="00675C51" w:rsidP="007908E2">
            <w:pPr>
              <w:jc w:val="center"/>
              <w:rPr>
                <w:b/>
                <w:sz w:val="22"/>
                <w:szCs w:val="22"/>
                <w:lang w:val="uk-UA"/>
              </w:rPr>
            </w:pPr>
          </w:p>
        </w:tc>
        <w:tc>
          <w:tcPr>
            <w:tcW w:w="1276" w:type="dxa"/>
          </w:tcPr>
          <w:p w14:paraId="0F3E631A" w14:textId="77777777" w:rsidR="00675C51" w:rsidRPr="00EC18C7" w:rsidRDefault="00675C51" w:rsidP="007908E2">
            <w:pPr>
              <w:jc w:val="center"/>
              <w:rPr>
                <w:b/>
                <w:sz w:val="22"/>
                <w:szCs w:val="22"/>
                <w:lang w:val="uk-UA"/>
              </w:rPr>
            </w:pPr>
            <w:r w:rsidRPr="00EC18C7">
              <w:rPr>
                <w:b/>
                <w:sz w:val="22"/>
                <w:szCs w:val="22"/>
                <w:lang w:val="uk-UA"/>
              </w:rPr>
              <w:t>ПРОТИ</w:t>
            </w:r>
          </w:p>
        </w:tc>
        <w:tc>
          <w:tcPr>
            <w:tcW w:w="284" w:type="dxa"/>
          </w:tcPr>
          <w:p w14:paraId="676C9BE8" w14:textId="77777777" w:rsidR="00675C51" w:rsidRPr="00EC18C7" w:rsidRDefault="00675C51" w:rsidP="007908E2">
            <w:pPr>
              <w:jc w:val="center"/>
              <w:rPr>
                <w:b/>
                <w:sz w:val="22"/>
                <w:szCs w:val="22"/>
                <w:lang w:val="uk-UA"/>
              </w:rPr>
            </w:pPr>
          </w:p>
        </w:tc>
      </w:tr>
    </w:tbl>
    <w:p w14:paraId="1968F7AE" w14:textId="77777777" w:rsidR="00675C51" w:rsidRDefault="00675C51" w:rsidP="00675C51">
      <w:pPr>
        <w:rPr>
          <w:sz w:val="22"/>
          <w:szCs w:val="22"/>
          <w:lang w:val="uk-UA"/>
        </w:rPr>
      </w:pPr>
    </w:p>
    <w:p w14:paraId="6AF28BA6" w14:textId="77777777" w:rsidR="00675C51" w:rsidRPr="00EC18C7" w:rsidRDefault="00675C51" w:rsidP="00675C51">
      <w:pPr>
        <w:ind w:firstLine="426"/>
        <w:jc w:val="both"/>
        <w:rPr>
          <w:b/>
          <w:lang w:val="uk-UA"/>
        </w:rPr>
      </w:pPr>
      <w:r>
        <w:rPr>
          <w:b/>
          <w:lang w:val="uk-UA"/>
        </w:rPr>
        <w:t>Четверте</w:t>
      </w:r>
      <w:r w:rsidRPr="00EC18C7">
        <w:rPr>
          <w:b/>
          <w:lang w:val="uk-UA"/>
        </w:rPr>
        <w:t xml:space="preserve"> питання порядку денного загальних зборів.</w:t>
      </w:r>
    </w:p>
    <w:p w14:paraId="75E45D68" w14:textId="77777777" w:rsidR="00675C51" w:rsidRPr="00BB22EF" w:rsidRDefault="00675C51" w:rsidP="00675C51">
      <w:pPr>
        <w:ind w:firstLine="426"/>
        <w:jc w:val="both"/>
        <w:rPr>
          <w:sz w:val="22"/>
          <w:szCs w:val="22"/>
          <w:lang w:val="uk-UA"/>
        </w:rPr>
      </w:pPr>
      <w:r w:rsidRPr="00BB22EF">
        <w:rPr>
          <w:sz w:val="22"/>
          <w:szCs w:val="22"/>
          <w:u w:val="single"/>
          <w:lang w:val="uk-UA"/>
        </w:rPr>
        <w:t>Питання, винесене на голосування</w:t>
      </w:r>
      <w:r w:rsidRPr="00BB22EF">
        <w:rPr>
          <w:sz w:val="22"/>
          <w:szCs w:val="22"/>
          <w:lang w:val="uk-UA"/>
        </w:rPr>
        <w:t xml:space="preserve">: </w:t>
      </w:r>
    </w:p>
    <w:p w14:paraId="54E05398" w14:textId="77777777" w:rsidR="00675C51" w:rsidRPr="00BB22EF" w:rsidRDefault="00675C51" w:rsidP="00675C51">
      <w:pPr>
        <w:ind w:firstLine="426"/>
        <w:jc w:val="both"/>
        <w:rPr>
          <w:sz w:val="22"/>
          <w:szCs w:val="22"/>
          <w:lang w:val="uk-UA"/>
        </w:rPr>
      </w:pPr>
      <w:r w:rsidRPr="00BB22EF">
        <w:rPr>
          <w:sz w:val="22"/>
          <w:szCs w:val="22"/>
          <w:lang w:val="uk-UA"/>
        </w:rPr>
        <w:t xml:space="preserve">Попереднє надання згоди на вчинення значних правочинів, які можуть вчинятися Товариством </w:t>
      </w:r>
      <w:r w:rsidRPr="00BB22EF">
        <w:rPr>
          <w:sz w:val="22"/>
          <w:szCs w:val="22"/>
          <w:shd w:val="clear" w:color="auto" w:fill="FFFFFF"/>
          <w:lang w:val="uk-UA"/>
        </w:rPr>
        <w:t>у ході фінансово-господарської діяльності</w:t>
      </w:r>
      <w:r w:rsidRPr="00BB22EF">
        <w:rPr>
          <w:sz w:val="22"/>
          <w:szCs w:val="22"/>
          <w:lang w:val="uk-UA"/>
        </w:rPr>
        <w:t xml:space="preserve"> у період з 18.04.2024 по 17.04.2025 включно.</w:t>
      </w:r>
    </w:p>
    <w:p w14:paraId="3CF3CEF4" w14:textId="77777777" w:rsidR="00675C51" w:rsidRPr="00BB22EF" w:rsidRDefault="00675C51" w:rsidP="00675C51">
      <w:pPr>
        <w:ind w:firstLine="426"/>
        <w:jc w:val="both"/>
        <w:rPr>
          <w:sz w:val="22"/>
          <w:szCs w:val="22"/>
          <w:u w:val="single"/>
          <w:lang w:val="uk-UA"/>
        </w:rPr>
      </w:pPr>
      <w:r w:rsidRPr="00BB22EF">
        <w:rPr>
          <w:sz w:val="22"/>
          <w:szCs w:val="22"/>
          <w:u w:val="single"/>
          <w:lang w:val="uk-UA"/>
        </w:rPr>
        <w:t>Проект рішення:</w:t>
      </w:r>
    </w:p>
    <w:p w14:paraId="70572D38" w14:textId="77777777" w:rsidR="00675C51" w:rsidRPr="00BB22EF" w:rsidRDefault="00675C51" w:rsidP="00675C51">
      <w:pPr>
        <w:ind w:firstLine="426"/>
        <w:jc w:val="both"/>
        <w:rPr>
          <w:sz w:val="22"/>
          <w:szCs w:val="22"/>
          <w:lang w:val="uk-UA"/>
        </w:rPr>
      </w:pPr>
      <w:proofErr w:type="spellStart"/>
      <w:r w:rsidRPr="00BB22EF">
        <w:rPr>
          <w:sz w:val="22"/>
          <w:szCs w:val="22"/>
          <w:lang w:val="uk-UA"/>
        </w:rPr>
        <w:t>едньо</w:t>
      </w:r>
      <w:proofErr w:type="spellEnd"/>
      <w:r w:rsidRPr="00BB22EF">
        <w:rPr>
          <w:sz w:val="22"/>
          <w:szCs w:val="22"/>
          <w:lang w:val="uk-UA"/>
        </w:rPr>
        <w:t xml:space="preserve"> надати згоду на вчинення значних правочинів, які можуть вчинятися АТ «ДІГ» у період з 18.04.2024 по 17.04.2025 включно, якщо ринкова вартість майна або послуг, що є предметом таких правочинів, становить від 10 відсотків вартості активів АТ «ДІГ» за даними річної фінансової звітності за 2023 рік, з граничною сукупною вартістю всіх таких правочинів у розмірі 150 000 000,00 (сто п’ятдесят мільйонів) грн., а саме:</w:t>
      </w:r>
    </w:p>
    <w:p w14:paraId="5B6EC197" w14:textId="77777777" w:rsidR="00675C51" w:rsidRPr="00BB22EF" w:rsidRDefault="00675C51" w:rsidP="00675C51">
      <w:pPr>
        <w:ind w:firstLine="426"/>
        <w:jc w:val="both"/>
        <w:rPr>
          <w:sz w:val="22"/>
          <w:szCs w:val="22"/>
          <w:lang w:val="uk-UA"/>
        </w:rPr>
      </w:pPr>
      <w:r w:rsidRPr="00BB22EF">
        <w:rPr>
          <w:sz w:val="22"/>
          <w:szCs w:val="22"/>
          <w:lang w:val="uk-UA"/>
        </w:rPr>
        <w:t xml:space="preserve">- укладання договорів (контрактів, інших правочинів) щодо придбання/відчуження будь-якого рухомого та нерухомого майна, зокрема купівлі-продажу, міни, поставки, дарування, ренти, </w:t>
      </w:r>
      <w:proofErr w:type="spellStart"/>
      <w:r w:rsidRPr="00BB22EF">
        <w:rPr>
          <w:sz w:val="22"/>
          <w:szCs w:val="22"/>
          <w:lang w:val="uk-UA"/>
        </w:rPr>
        <w:t>найому</w:t>
      </w:r>
      <w:proofErr w:type="spellEnd"/>
      <w:r w:rsidRPr="00BB22EF">
        <w:rPr>
          <w:sz w:val="22"/>
          <w:szCs w:val="22"/>
          <w:lang w:val="uk-UA"/>
        </w:rPr>
        <w:t xml:space="preserve"> (оренди) з правом викупу, спільної діяльності, щодо виконання Товариством або виконання іншими особами на замовлення Товариства робіт чи надання послуг, зокрема </w:t>
      </w:r>
      <w:proofErr w:type="spellStart"/>
      <w:r w:rsidRPr="00BB22EF">
        <w:rPr>
          <w:sz w:val="22"/>
          <w:szCs w:val="22"/>
          <w:lang w:val="uk-UA"/>
        </w:rPr>
        <w:t>підряду</w:t>
      </w:r>
      <w:proofErr w:type="spellEnd"/>
      <w:r w:rsidRPr="00BB22EF">
        <w:rPr>
          <w:sz w:val="22"/>
          <w:szCs w:val="22"/>
          <w:lang w:val="uk-UA"/>
        </w:rPr>
        <w:t>, надання послуг, про надання/отримання позики, кредиту, факторингу, поруки, застави, іпотеки на суму до 100 000 000,00 (сто мільйонів) грн. кожний договір (контракт, інший правочин);</w:t>
      </w:r>
    </w:p>
    <w:p w14:paraId="4305AE9F" w14:textId="77777777" w:rsidR="00675C51" w:rsidRPr="00BB22EF" w:rsidRDefault="00675C51" w:rsidP="00675C51">
      <w:pPr>
        <w:ind w:firstLine="426"/>
        <w:jc w:val="both"/>
        <w:rPr>
          <w:sz w:val="22"/>
          <w:szCs w:val="22"/>
          <w:lang w:val="uk-UA"/>
        </w:rPr>
      </w:pPr>
      <w:r w:rsidRPr="00BB22EF">
        <w:rPr>
          <w:sz w:val="22"/>
          <w:szCs w:val="22"/>
          <w:lang w:val="uk-UA"/>
        </w:rPr>
        <w:t>- укладання інших договорів (контрактів, інших правочинів) що вчинятимуться Товариством на суму до 100 000 000,00 (сто мільйонів) грн. кожний договір (контракт, інший правочин).</w:t>
      </w:r>
    </w:p>
    <w:p w14:paraId="0E2FA42E" w14:textId="5218F6EB" w:rsidR="00675C51" w:rsidRPr="00895388" w:rsidRDefault="00675C51" w:rsidP="00501663">
      <w:pPr>
        <w:ind w:firstLine="426"/>
        <w:jc w:val="both"/>
        <w:rPr>
          <w:sz w:val="22"/>
          <w:szCs w:val="22"/>
          <w:lang w:val="uk-UA"/>
        </w:rPr>
      </w:pPr>
      <w:r w:rsidRPr="00BB22EF">
        <w:rPr>
          <w:sz w:val="22"/>
          <w:szCs w:val="22"/>
          <w:lang w:val="uk-UA"/>
        </w:rPr>
        <w:t>Уповноважити Директора АТ «ДІГ» (особу, яка виконує його обов’язки) здійснювати всі необхідні дії щодо укладання (вчинення) від імені Товариства значних правочинів, в тому числі їх підписувати, в межах встановленого розміру, а також надавати повноваження на їх укладання та підписання іншим особам за довіреністю.</w:t>
      </w: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559"/>
        <w:gridCol w:w="851"/>
        <w:gridCol w:w="283"/>
        <w:gridCol w:w="1559"/>
        <w:gridCol w:w="1276"/>
        <w:gridCol w:w="284"/>
      </w:tblGrid>
      <w:tr w:rsidR="00675C51" w:rsidRPr="00EC18C7" w14:paraId="53FCDCB9" w14:textId="77777777" w:rsidTr="007908E2">
        <w:trPr>
          <w:cantSplit/>
        </w:trPr>
        <w:tc>
          <w:tcPr>
            <w:tcW w:w="1418" w:type="dxa"/>
            <w:tcBorders>
              <w:top w:val="nil"/>
              <w:left w:val="nil"/>
              <w:bottom w:val="nil"/>
              <w:right w:val="nil"/>
            </w:tcBorders>
          </w:tcPr>
          <w:p w14:paraId="54BA201F" w14:textId="77777777" w:rsidR="00675C51" w:rsidRPr="00EC18C7" w:rsidRDefault="00675C51" w:rsidP="007908E2">
            <w:pPr>
              <w:jc w:val="center"/>
              <w:rPr>
                <w:b/>
                <w:sz w:val="22"/>
                <w:szCs w:val="22"/>
                <w:lang w:val="uk-UA"/>
              </w:rPr>
            </w:pPr>
          </w:p>
        </w:tc>
        <w:tc>
          <w:tcPr>
            <w:tcW w:w="1559" w:type="dxa"/>
            <w:tcBorders>
              <w:top w:val="nil"/>
              <w:left w:val="nil"/>
              <w:bottom w:val="nil"/>
            </w:tcBorders>
          </w:tcPr>
          <w:p w14:paraId="036F33EF" w14:textId="77777777" w:rsidR="00675C51" w:rsidRPr="00EC18C7" w:rsidRDefault="00675C51" w:rsidP="007908E2">
            <w:pPr>
              <w:jc w:val="center"/>
              <w:rPr>
                <w:b/>
                <w:sz w:val="22"/>
                <w:szCs w:val="22"/>
                <w:lang w:val="uk-UA"/>
              </w:rPr>
            </w:pPr>
          </w:p>
        </w:tc>
        <w:tc>
          <w:tcPr>
            <w:tcW w:w="851" w:type="dxa"/>
          </w:tcPr>
          <w:p w14:paraId="5C28162A" w14:textId="77777777" w:rsidR="00675C51" w:rsidRPr="00EC18C7" w:rsidRDefault="00675C51" w:rsidP="007908E2">
            <w:pPr>
              <w:jc w:val="center"/>
              <w:rPr>
                <w:b/>
                <w:sz w:val="22"/>
                <w:szCs w:val="22"/>
                <w:lang w:val="uk-UA"/>
              </w:rPr>
            </w:pPr>
            <w:r w:rsidRPr="00EC18C7">
              <w:rPr>
                <w:b/>
                <w:sz w:val="22"/>
                <w:szCs w:val="22"/>
                <w:lang w:val="uk-UA"/>
              </w:rPr>
              <w:t>ЗА</w:t>
            </w:r>
          </w:p>
        </w:tc>
        <w:tc>
          <w:tcPr>
            <w:tcW w:w="283" w:type="dxa"/>
          </w:tcPr>
          <w:p w14:paraId="08E727E5" w14:textId="77777777" w:rsidR="00675C51" w:rsidRPr="00EC18C7" w:rsidRDefault="00675C51" w:rsidP="007908E2">
            <w:pPr>
              <w:jc w:val="center"/>
              <w:rPr>
                <w:b/>
                <w:sz w:val="22"/>
                <w:szCs w:val="22"/>
                <w:lang w:val="uk-UA"/>
              </w:rPr>
            </w:pPr>
          </w:p>
        </w:tc>
        <w:tc>
          <w:tcPr>
            <w:tcW w:w="1559" w:type="dxa"/>
            <w:tcBorders>
              <w:top w:val="nil"/>
              <w:bottom w:val="nil"/>
            </w:tcBorders>
          </w:tcPr>
          <w:p w14:paraId="26F23F7B" w14:textId="77777777" w:rsidR="00675C51" w:rsidRPr="00EC18C7" w:rsidRDefault="00675C51" w:rsidP="007908E2">
            <w:pPr>
              <w:jc w:val="center"/>
              <w:rPr>
                <w:b/>
                <w:sz w:val="22"/>
                <w:szCs w:val="22"/>
                <w:lang w:val="uk-UA"/>
              </w:rPr>
            </w:pPr>
          </w:p>
        </w:tc>
        <w:tc>
          <w:tcPr>
            <w:tcW w:w="1276" w:type="dxa"/>
          </w:tcPr>
          <w:p w14:paraId="367A0982" w14:textId="77777777" w:rsidR="00675C51" w:rsidRPr="00EC18C7" w:rsidRDefault="00675C51" w:rsidP="007908E2">
            <w:pPr>
              <w:jc w:val="center"/>
              <w:rPr>
                <w:b/>
                <w:sz w:val="22"/>
                <w:szCs w:val="22"/>
                <w:lang w:val="uk-UA"/>
              </w:rPr>
            </w:pPr>
            <w:r w:rsidRPr="00EC18C7">
              <w:rPr>
                <w:b/>
                <w:sz w:val="22"/>
                <w:szCs w:val="22"/>
                <w:lang w:val="uk-UA"/>
              </w:rPr>
              <w:t>ПРОТИ</w:t>
            </w:r>
          </w:p>
        </w:tc>
        <w:tc>
          <w:tcPr>
            <w:tcW w:w="284" w:type="dxa"/>
          </w:tcPr>
          <w:p w14:paraId="02CB8012" w14:textId="77777777" w:rsidR="00675C51" w:rsidRPr="00EC18C7" w:rsidRDefault="00675C51" w:rsidP="007908E2">
            <w:pPr>
              <w:jc w:val="center"/>
              <w:rPr>
                <w:b/>
                <w:sz w:val="22"/>
                <w:szCs w:val="22"/>
                <w:lang w:val="uk-UA"/>
              </w:rPr>
            </w:pPr>
          </w:p>
        </w:tc>
      </w:tr>
    </w:tbl>
    <w:p w14:paraId="1A6FB94F" w14:textId="77777777" w:rsidR="00BE7FEB" w:rsidRPr="00501663" w:rsidRDefault="00BE7FEB" w:rsidP="00501663">
      <w:pPr>
        <w:rPr>
          <w:lang w:val="uk-UA"/>
        </w:rPr>
      </w:pPr>
    </w:p>
    <w:sectPr w:rsidR="00BE7FEB" w:rsidRPr="00501663" w:rsidSect="00501663">
      <w:footerReference w:type="default" r:id="rId6"/>
      <w:pgSz w:w="11906" w:h="16838"/>
      <w:pgMar w:top="568" w:right="851" w:bottom="568" w:left="1418" w:header="709" w:footer="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991EC" w14:textId="77777777" w:rsidR="00564C59" w:rsidRDefault="00564C59">
      <w:r>
        <w:separator/>
      </w:r>
    </w:p>
  </w:endnote>
  <w:endnote w:type="continuationSeparator" w:id="0">
    <w:p w14:paraId="337F0207" w14:textId="77777777" w:rsidR="00564C59" w:rsidRDefault="00564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6E693" w14:textId="77777777" w:rsidR="00C535A9" w:rsidRPr="00527BDF" w:rsidRDefault="00C535A9" w:rsidP="00D75693">
    <w:pPr>
      <w:pStyle w:val="3"/>
      <w:jc w:val="right"/>
      <w:rPr>
        <w:sz w:val="22"/>
        <w:szCs w:val="22"/>
        <w:lang w:val="uk-UA"/>
      </w:rPr>
    </w:pPr>
    <w:r w:rsidRPr="00527BDF">
      <w:rPr>
        <w:sz w:val="22"/>
        <w:szCs w:val="22"/>
        <w:lang w:val="uk-UA"/>
      </w:rPr>
      <w:t>Підпис акціонера (представника акціонера) __________________________</w:t>
    </w:r>
  </w:p>
  <w:p w14:paraId="3D9878D5" w14:textId="77777777" w:rsidR="00C535A9" w:rsidRDefault="00C535A9">
    <w:pPr>
      <w:pStyle w:val="a3"/>
    </w:pPr>
  </w:p>
  <w:p w14:paraId="1D605EA5" w14:textId="77777777" w:rsidR="00C535A9" w:rsidRDefault="00C535A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D8D0F" w14:textId="77777777" w:rsidR="00564C59" w:rsidRDefault="00564C59">
      <w:r>
        <w:separator/>
      </w:r>
    </w:p>
  </w:footnote>
  <w:footnote w:type="continuationSeparator" w:id="0">
    <w:p w14:paraId="48259470" w14:textId="77777777" w:rsidR="00564C59" w:rsidRDefault="00564C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C51"/>
    <w:rsid w:val="004827D6"/>
    <w:rsid w:val="00501663"/>
    <w:rsid w:val="00564C59"/>
    <w:rsid w:val="00675C51"/>
    <w:rsid w:val="00757081"/>
    <w:rsid w:val="00915F24"/>
    <w:rsid w:val="00B56471"/>
    <w:rsid w:val="00BA7B6D"/>
    <w:rsid w:val="00BE7FEB"/>
    <w:rsid w:val="00C535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865FB"/>
  <w15:chartTrackingRefBased/>
  <w15:docId w15:val="{D696158E-C549-4F51-B8D9-4E53860B8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kern w:val="2"/>
        <w:sz w:val="24"/>
        <w:szCs w:val="22"/>
        <w:lang w:val="uk-UA"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C51"/>
    <w:rPr>
      <w:rFonts w:eastAsia="Times New Roman" w:cs="Times New Roman"/>
      <w:kern w:val="0"/>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заголовок 3"/>
    <w:basedOn w:val="a"/>
    <w:next w:val="a"/>
    <w:uiPriority w:val="99"/>
    <w:rsid w:val="00675C51"/>
    <w:pPr>
      <w:keepNext/>
    </w:pPr>
    <w:rPr>
      <w:szCs w:val="20"/>
    </w:rPr>
  </w:style>
  <w:style w:type="paragraph" w:customStyle="1" w:styleId="4">
    <w:name w:val="заголовок 4"/>
    <w:basedOn w:val="a"/>
    <w:next w:val="a"/>
    <w:rsid w:val="00675C51"/>
    <w:pPr>
      <w:keepNext/>
      <w:jc w:val="center"/>
    </w:pPr>
    <w:rPr>
      <w:szCs w:val="20"/>
    </w:rPr>
  </w:style>
  <w:style w:type="paragraph" w:styleId="HTML">
    <w:name w:val="HTML Preformatted"/>
    <w:basedOn w:val="a"/>
    <w:link w:val="HTML0"/>
    <w:uiPriority w:val="99"/>
    <w:rsid w:val="00675C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75C51"/>
    <w:rPr>
      <w:rFonts w:ascii="Courier New" w:eastAsia="Times New Roman" w:hAnsi="Courier New" w:cs="Courier New"/>
      <w:kern w:val="0"/>
      <w:sz w:val="20"/>
      <w:szCs w:val="20"/>
      <w:lang w:val="ru-RU" w:eastAsia="ru-RU"/>
    </w:rPr>
  </w:style>
  <w:style w:type="paragraph" w:styleId="a3">
    <w:name w:val="footer"/>
    <w:basedOn w:val="a"/>
    <w:link w:val="a4"/>
    <w:uiPriority w:val="99"/>
    <w:unhideWhenUsed/>
    <w:rsid w:val="00675C51"/>
    <w:pPr>
      <w:tabs>
        <w:tab w:val="center" w:pos="4677"/>
        <w:tab w:val="right" w:pos="9355"/>
      </w:tabs>
    </w:pPr>
  </w:style>
  <w:style w:type="character" w:customStyle="1" w:styleId="a4">
    <w:name w:val="Нижний колонтитул Знак"/>
    <w:basedOn w:val="a0"/>
    <w:link w:val="a3"/>
    <w:uiPriority w:val="99"/>
    <w:rsid w:val="00675C51"/>
    <w:rPr>
      <w:rFonts w:eastAsia="Times New Roman" w:cs="Times New Roman"/>
      <w:kern w:val="0"/>
      <w:szCs w:val="24"/>
      <w:lang w:val="ru-RU" w:eastAsia="ru-RU"/>
    </w:rPr>
  </w:style>
  <w:style w:type="paragraph" w:styleId="a5">
    <w:name w:val="header"/>
    <w:basedOn w:val="a"/>
    <w:link w:val="a6"/>
    <w:uiPriority w:val="99"/>
    <w:unhideWhenUsed/>
    <w:rsid w:val="00501663"/>
    <w:pPr>
      <w:tabs>
        <w:tab w:val="center" w:pos="4819"/>
        <w:tab w:val="right" w:pos="9639"/>
      </w:tabs>
    </w:pPr>
  </w:style>
  <w:style w:type="character" w:customStyle="1" w:styleId="a6">
    <w:name w:val="Верхний колонтитул Знак"/>
    <w:basedOn w:val="a0"/>
    <w:link w:val="a5"/>
    <w:uiPriority w:val="99"/>
    <w:rsid w:val="00501663"/>
    <w:rPr>
      <w:rFonts w:eastAsia="Times New Roman" w:cs="Times New Roman"/>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1165</Words>
  <Characters>6641</Characters>
  <Application>Microsoft Office Word</Application>
  <DocSecurity>0</DocSecurity>
  <Lines>55</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5</cp:revision>
  <dcterms:created xsi:type="dcterms:W3CDTF">2024-03-31T12:28:00Z</dcterms:created>
  <dcterms:modified xsi:type="dcterms:W3CDTF">2024-04-01T09:36:00Z</dcterms:modified>
</cp:coreProperties>
</file>